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67" w:rsidRPr="00D4615C" w:rsidRDefault="00727267" w:rsidP="00293D85">
      <w:pPr>
        <w:jc w:val="center"/>
        <w:rPr>
          <w:rFonts w:ascii="Times New Roman" w:hAnsi="Times New Roman"/>
          <w:b/>
          <w:sz w:val="24"/>
        </w:rPr>
      </w:pPr>
      <w:r w:rsidRPr="00D4615C">
        <w:rPr>
          <w:rFonts w:ascii="Times New Roman" w:hAnsi="Times New Roman"/>
          <w:b/>
          <w:sz w:val="24"/>
        </w:rPr>
        <w:t>Szállítójegy nyomtatvány kitöltési útmutatója</w:t>
      </w:r>
    </w:p>
    <w:p w:rsidR="00727267" w:rsidRDefault="00727267" w:rsidP="00D75C69">
      <w:pPr>
        <w:pStyle w:val="Listaszerbekezds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D75C69">
        <w:rPr>
          <w:rFonts w:ascii="Times New Roman" w:hAnsi="Times New Roman"/>
          <w:b/>
        </w:rPr>
        <w:t>Szállítójegy kibocsátója:</w:t>
      </w:r>
      <w:r w:rsidRPr="00D4615C">
        <w:t xml:space="preserve"> </w:t>
      </w:r>
      <w:r w:rsidRPr="000E0A51">
        <w:rPr>
          <w:rFonts w:ascii="Times New Roman" w:hAnsi="Times New Roman"/>
        </w:rPr>
        <w:t xml:space="preserve">a technikai azonosító számmal rendelkező faanyag kereskedelmi lánc szereplő, aki az </w:t>
      </w:r>
      <w:proofErr w:type="spellStart"/>
      <w:r w:rsidRPr="000E0A51">
        <w:rPr>
          <w:rFonts w:ascii="Times New Roman" w:hAnsi="Times New Roman"/>
        </w:rPr>
        <w:t>Evt</w:t>
      </w:r>
      <w:proofErr w:type="spellEnd"/>
      <w:r w:rsidRPr="000E0A51">
        <w:rPr>
          <w:rFonts w:ascii="Times New Roman" w:hAnsi="Times New Roman"/>
        </w:rPr>
        <w:t xml:space="preserve">. 90. § szerint </w:t>
      </w:r>
    </w:p>
    <w:p w:rsidR="00727267" w:rsidRDefault="00727267" w:rsidP="007919F3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Times New Roman" w:hAnsi="Times New Roman"/>
        </w:rPr>
      </w:pPr>
      <w:r w:rsidRPr="00D549F5">
        <w:rPr>
          <w:rFonts w:ascii="Times New Roman" w:hAnsi="Times New Roman"/>
        </w:rPr>
        <w:t xml:space="preserve">erdő esetén az </w:t>
      </w:r>
      <w:r w:rsidRPr="00D549F5">
        <w:rPr>
          <w:rFonts w:ascii="Times New Roman" w:hAnsi="Times New Roman"/>
          <w:b/>
        </w:rPr>
        <w:t>erdőgazdálkodó, vagy annak meghatalmazottja</w:t>
      </w:r>
      <w:r w:rsidRPr="00D549F5">
        <w:rPr>
          <w:rFonts w:ascii="Times New Roman" w:hAnsi="Times New Roman"/>
        </w:rPr>
        <w:t xml:space="preserve">, </w:t>
      </w:r>
    </w:p>
    <w:p w:rsidR="00727267" w:rsidRDefault="00727267" w:rsidP="007919F3">
      <w:pPr>
        <w:pStyle w:val="Listaszerbekezds"/>
        <w:numPr>
          <w:ilvl w:val="0"/>
          <w:numId w:val="5"/>
        </w:numPr>
        <w:ind w:left="709" w:hanging="425"/>
        <w:jc w:val="both"/>
        <w:rPr>
          <w:rFonts w:ascii="Times New Roman" w:hAnsi="Times New Roman"/>
          <w:b/>
          <w:bCs/>
        </w:rPr>
      </w:pPr>
      <w:r w:rsidRPr="00D549F5">
        <w:rPr>
          <w:rFonts w:ascii="Times New Roman" w:hAnsi="Times New Roman"/>
        </w:rPr>
        <w:t xml:space="preserve">az erdőn kívüli (fásítás, </w:t>
      </w:r>
      <w:r w:rsidRPr="000E0A51">
        <w:rPr>
          <w:rFonts w:ascii="Times" w:hAnsi="Times" w:cs="Times"/>
        </w:rPr>
        <w:t xml:space="preserve">a törvény hatálya alá tartozó erdőnek nem minősülő területről, valamint a törvény hatálya alá nem tartozó) </w:t>
      </w:r>
      <w:r w:rsidR="00D75C69">
        <w:rPr>
          <w:rFonts w:ascii="Times New Roman" w:hAnsi="Times New Roman"/>
        </w:rPr>
        <w:t>területekről</w:t>
      </w:r>
      <w:r w:rsidRPr="00D549F5">
        <w:rPr>
          <w:rFonts w:ascii="Times New Roman" w:hAnsi="Times New Roman"/>
        </w:rPr>
        <w:t xml:space="preserve"> </w:t>
      </w:r>
      <w:r w:rsidRPr="000E0A51">
        <w:rPr>
          <w:rFonts w:ascii="Times" w:hAnsi="Times" w:cs="Times"/>
        </w:rPr>
        <w:t xml:space="preserve">származó faanyag esetében </w:t>
      </w:r>
      <w:r w:rsidRPr="000E0A51">
        <w:rPr>
          <w:rFonts w:ascii="Times" w:hAnsi="Times" w:cs="Times"/>
          <w:b/>
        </w:rPr>
        <w:t>a földrészlet tulajdonosa, vagy a faanyaggal rendelkezni jogosult személy</w:t>
      </w:r>
      <w:r w:rsidRPr="000E0A51">
        <w:rPr>
          <w:rFonts w:ascii="Times" w:hAnsi="Times" w:cs="Times"/>
        </w:rPr>
        <w:t>.</w:t>
      </w:r>
      <w:r w:rsidRPr="00D549F5">
        <w:rPr>
          <w:rFonts w:ascii="Times New Roman" w:hAnsi="Times New Roman"/>
          <w:b/>
          <w:bCs/>
        </w:rPr>
        <w:t xml:space="preserve"> </w:t>
      </w:r>
    </w:p>
    <w:p w:rsidR="00727267" w:rsidRDefault="00727267" w:rsidP="007919F3">
      <w:pPr>
        <w:pStyle w:val="Listaszerbekezds"/>
        <w:ind w:left="0"/>
        <w:jc w:val="both"/>
        <w:rPr>
          <w:rFonts w:ascii="Times New Roman" w:hAnsi="Times New Roman"/>
          <w:b/>
        </w:rPr>
      </w:pPr>
      <w:r w:rsidRPr="00D549F5">
        <w:rPr>
          <w:rFonts w:ascii="Times New Roman" w:hAnsi="Times New Roman"/>
          <w:bCs/>
        </w:rPr>
        <w:t xml:space="preserve">A kitöltéskor a technikai azonosító számmal rendelkező magán- vagy jogi személy nevét kell megadni, nem pedig annak képviselője, meghatalmazottja nevét, akik viszont természetes személyként a </w:t>
      </w:r>
      <w:r>
        <w:rPr>
          <w:rFonts w:ascii="Times New Roman" w:hAnsi="Times New Roman"/>
          <w:bCs/>
        </w:rPr>
        <w:t xml:space="preserve">22. számú rovatban kiállítóként aláírhatnak.  </w:t>
      </w:r>
      <w:r>
        <w:rPr>
          <w:rFonts w:ascii="Times New Roman" w:hAnsi="Times New Roman"/>
          <w:b/>
          <w:bCs/>
        </w:rPr>
        <w:t xml:space="preserve">Minden esetben kitöltendő! </w:t>
      </w:r>
    </w:p>
    <w:p w:rsidR="00727267" w:rsidRPr="00D4615C" w:rsidRDefault="00727267" w:rsidP="00066137">
      <w:pPr>
        <w:jc w:val="both"/>
        <w:rPr>
          <w:rFonts w:ascii="Times New Roman" w:hAnsi="Times New Roman"/>
        </w:rPr>
      </w:pPr>
      <w:r w:rsidRPr="00D4615C">
        <w:rPr>
          <w:rFonts w:ascii="Times New Roman" w:hAnsi="Times New Roman"/>
          <w:b/>
        </w:rPr>
        <w:t xml:space="preserve">2. Vevő: </w:t>
      </w:r>
      <w:r w:rsidRPr="00D4615C">
        <w:rPr>
          <w:rFonts w:ascii="Times New Roman" w:hAnsi="Times New Roman"/>
        </w:rPr>
        <w:t>aki a faanyag/fatermék</w:t>
      </w:r>
      <w:r>
        <w:rPr>
          <w:rFonts w:ascii="Times New Roman" w:hAnsi="Times New Roman"/>
        </w:rPr>
        <w:t xml:space="preserve"> tulajdonjogát</w:t>
      </w:r>
      <w:r w:rsidRPr="00D4615C">
        <w:rPr>
          <w:rFonts w:ascii="Times New Roman" w:hAnsi="Times New Roman"/>
        </w:rPr>
        <w:t xml:space="preserve"> valamilyen jogcímen megszerzi</w:t>
      </w:r>
    </w:p>
    <w:p w:rsidR="00727267" w:rsidRDefault="00727267" w:rsidP="00293D85">
      <w:pPr>
        <w:jc w:val="both"/>
        <w:rPr>
          <w:rFonts w:ascii="Times New Roman" w:hAnsi="Times New Roman"/>
          <w:bCs/>
        </w:rPr>
      </w:pPr>
      <w:r w:rsidRPr="004326C5">
        <w:rPr>
          <w:rFonts w:ascii="Times New Roman" w:hAnsi="Times New Roman"/>
          <w:bCs/>
        </w:rPr>
        <w:t>A Vevő esetében</w:t>
      </w:r>
      <w:r>
        <w:rPr>
          <w:rFonts w:ascii="Times New Roman" w:hAnsi="Times New Roman"/>
          <w:bCs/>
        </w:rPr>
        <w:t>,</w:t>
      </w:r>
      <w:r w:rsidRPr="004326C5">
        <w:rPr>
          <w:rFonts w:ascii="Times New Roman" w:hAnsi="Times New Roman"/>
          <w:bCs/>
        </w:rPr>
        <w:t xml:space="preserve"> amennyiben </w:t>
      </w:r>
      <w:r>
        <w:rPr>
          <w:rFonts w:ascii="Times New Roman" w:hAnsi="Times New Roman"/>
          <w:bCs/>
        </w:rPr>
        <w:t xml:space="preserve">az </w:t>
      </w:r>
      <w:r w:rsidRPr="004326C5">
        <w:rPr>
          <w:rFonts w:ascii="Times New Roman" w:hAnsi="Times New Roman"/>
          <w:bCs/>
        </w:rPr>
        <w:t>természetes személy, a név és a cím, amennyiben</w:t>
      </w:r>
      <w:r>
        <w:rPr>
          <w:rFonts w:ascii="Times New Roman" w:hAnsi="Times New Roman"/>
          <w:bCs/>
        </w:rPr>
        <w:t xml:space="preserve"> jo</w:t>
      </w:r>
      <w:r w:rsidRPr="004326C5">
        <w:rPr>
          <w:rFonts w:ascii="Times New Roman" w:hAnsi="Times New Roman"/>
          <w:bCs/>
        </w:rPr>
        <w:t>gi személy, a</w:t>
      </w:r>
      <w:r>
        <w:rPr>
          <w:rFonts w:ascii="Times New Roman" w:hAnsi="Times New Roman"/>
          <w:bCs/>
        </w:rPr>
        <w:t xml:space="preserve"> név mellett a</w:t>
      </w:r>
      <w:r w:rsidRPr="004326C5">
        <w:rPr>
          <w:rFonts w:ascii="Times New Roman" w:hAnsi="Times New Roman"/>
          <w:bCs/>
        </w:rPr>
        <w:t xml:space="preserve"> székhely megadása kötelező.  Technikai azonosító szám hiányában ért</w:t>
      </w:r>
      <w:r>
        <w:rPr>
          <w:rFonts w:ascii="Times New Roman" w:hAnsi="Times New Roman"/>
          <w:bCs/>
        </w:rPr>
        <w:t>elemszerűen annak feltüntetése n</w:t>
      </w:r>
      <w:r w:rsidRPr="004326C5">
        <w:rPr>
          <w:rFonts w:ascii="Times New Roman" w:hAnsi="Times New Roman"/>
          <w:bCs/>
        </w:rPr>
        <w:t>em szükséges.</w:t>
      </w:r>
      <w:r>
        <w:rPr>
          <w:rFonts w:ascii="Times New Roman" w:hAnsi="Times New Roman"/>
          <w:bCs/>
        </w:rPr>
        <w:t xml:space="preserve"> Export esetén kitöltése kötelező.</w:t>
      </w:r>
    </w:p>
    <w:p w:rsidR="00727267" w:rsidRPr="004326C5" w:rsidRDefault="00727267" w:rsidP="00293D85">
      <w:pPr>
        <w:jc w:val="both"/>
        <w:rPr>
          <w:rFonts w:ascii="Times New Roman" w:hAnsi="Times New Roman"/>
          <w:bCs/>
        </w:rPr>
      </w:pPr>
      <w:r w:rsidRPr="008516F1">
        <w:rPr>
          <w:rFonts w:ascii="Times New Roman" w:hAnsi="Times New Roman"/>
          <w:b/>
          <w:lang w:eastAsia="hu-HU"/>
        </w:rPr>
        <w:t>Kitöltése</w:t>
      </w:r>
      <w:r>
        <w:rPr>
          <w:rFonts w:ascii="Times New Roman" w:hAnsi="Times New Roman"/>
          <w:b/>
          <w:lang w:eastAsia="hu-HU"/>
        </w:rPr>
        <w:t xml:space="preserve"> </w:t>
      </w:r>
      <w:r w:rsidRPr="008516F1">
        <w:rPr>
          <w:rFonts w:ascii="Times New Roman" w:hAnsi="Times New Roman"/>
          <w:b/>
          <w:lang w:eastAsia="hu-HU"/>
        </w:rPr>
        <w:t>elhagyható</w:t>
      </w:r>
      <w:r>
        <w:rPr>
          <w:rFonts w:ascii="Times New Roman" w:hAnsi="Times New Roman"/>
          <w:bCs/>
        </w:rPr>
        <w:t>, a</w:t>
      </w:r>
      <w:r w:rsidRPr="004326C5">
        <w:rPr>
          <w:rFonts w:ascii="Times New Roman" w:hAnsi="Times New Roman"/>
          <w:bCs/>
        </w:rPr>
        <w:t xml:space="preserve">mennyiben </w:t>
      </w:r>
      <w:r>
        <w:rPr>
          <w:rFonts w:ascii="Times New Roman" w:hAnsi="Times New Roman"/>
          <w:bCs/>
        </w:rPr>
        <w:t xml:space="preserve">a szállítás nem közvetlenül a vevő részére történik és </w:t>
      </w:r>
      <w:r w:rsidRPr="004326C5">
        <w:rPr>
          <w:rFonts w:ascii="Times New Roman" w:hAnsi="Times New Roman"/>
          <w:bCs/>
        </w:rPr>
        <w:t>az átvevő nem azonos a vevővel,</w:t>
      </w:r>
      <w:r>
        <w:rPr>
          <w:rFonts w:ascii="Times New Roman" w:hAnsi="Times New Roman"/>
          <w:bCs/>
        </w:rPr>
        <w:t xml:space="preserve"> vagy nem a vevő képviselője/meghatalmazottja, továbbá akkor sem, ha nem történik tulajdonváltás, csak a termék jelenlegi tulajdonosának rendelkezése alapján történik a szállítás (telephelyek közötti</w:t>
      </w:r>
      <w:r w:rsidR="00D75C69">
        <w:rPr>
          <w:rFonts w:ascii="Times New Roman" w:hAnsi="Times New Roman"/>
          <w:bCs/>
        </w:rPr>
        <w:t xml:space="preserve"> árumozgatás, külső raktározási</w:t>
      </w:r>
      <w:r>
        <w:rPr>
          <w:rFonts w:ascii="Times New Roman" w:hAnsi="Times New Roman"/>
          <w:bCs/>
        </w:rPr>
        <w:t xml:space="preserve"> helyre történő szállítás, stb.)</w:t>
      </w:r>
    </w:p>
    <w:p w:rsidR="00727267" w:rsidRPr="00CB4A9E" w:rsidRDefault="00727267" w:rsidP="00066137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</w:rPr>
        <w:t>3. Feladás helye:</w:t>
      </w:r>
      <w:r w:rsidRPr="00D4615C">
        <w:rPr>
          <w:rFonts w:ascii="Times New Roman" w:hAnsi="Times New Roman"/>
        </w:rPr>
        <w:t xml:space="preserve"> A szállítmány felrakodási helyének </w:t>
      </w:r>
      <w:r w:rsidRPr="00D4615C">
        <w:rPr>
          <w:rFonts w:ascii="Times New Roman" w:hAnsi="Times New Roman"/>
          <w:lang w:eastAsia="hu-HU"/>
        </w:rPr>
        <w:t xml:space="preserve">címe, helyrajzi száma vagy erdészeti azonosítója. Több rakodóhelyről történő </w:t>
      </w:r>
      <w:r>
        <w:rPr>
          <w:rFonts w:ascii="Times New Roman" w:hAnsi="Times New Roman"/>
          <w:lang w:eastAsia="hu-HU"/>
        </w:rPr>
        <w:t>szállítás</w:t>
      </w:r>
      <w:r w:rsidRPr="00D4615C">
        <w:rPr>
          <w:rFonts w:ascii="Times New Roman" w:hAnsi="Times New Roman"/>
          <w:lang w:eastAsia="hu-HU"/>
        </w:rPr>
        <w:t xml:space="preserve"> esetén</w:t>
      </w:r>
      <w:r>
        <w:rPr>
          <w:rFonts w:ascii="Times New Roman" w:hAnsi="Times New Roman"/>
          <w:lang w:eastAsia="hu-HU"/>
        </w:rPr>
        <w:t xml:space="preserve">, amennyiben az egyes rakodóhelyek közötti szállításhoz szállítójegy kiállítása szükséges, </w:t>
      </w:r>
      <w:r w:rsidRPr="00D4615C">
        <w:rPr>
          <w:rFonts w:ascii="Times New Roman" w:hAnsi="Times New Roman"/>
          <w:lang w:eastAsia="hu-HU"/>
        </w:rPr>
        <w:t xml:space="preserve">minden </w:t>
      </w:r>
      <w:r>
        <w:rPr>
          <w:rFonts w:ascii="Times New Roman" w:hAnsi="Times New Roman"/>
          <w:lang w:eastAsia="hu-HU"/>
        </w:rPr>
        <w:t xml:space="preserve">egyes </w:t>
      </w:r>
      <w:r w:rsidRPr="00D4615C">
        <w:rPr>
          <w:rFonts w:ascii="Times New Roman" w:hAnsi="Times New Roman"/>
          <w:lang w:eastAsia="hu-HU"/>
        </w:rPr>
        <w:t>rakodóhelyr</w:t>
      </w:r>
      <w:r>
        <w:rPr>
          <w:rFonts w:ascii="Times New Roman" w:hAnsi="Times New Roman"/>
          <w:lang w:eastAsia="hu-HU"/>
        </w:rPr>
        <w:t xml:space="preserve">ől származó szállítmány </w:t>
      </w:r>
      <w:r w:rsidRPr="00CB4A9E">
        <w:rPr>
          <w:rFonts w:ascii="Times New Roman" w:hAnsi="Times New Roman"/>
          <w:lang w:eastAsia="hu-HU"/>
        </w:rPr>
        <w:t xml:space="preserve">esetében külön szállítójegyet kell kiállítani. </w:t>
      </w:r>
      <w:r w:rsidRPr="00CB4A9E">
        <w:rPr>
          <w:rFonts w:ascii="Times New Roman" w:hAnsi="Times New Roman"/>
          <w:b/>
          <w:lang w:eastAsia="hu-HU"/>
        </w:rPr>
        <w:t xml:space="preserve">Minden esetben kitöltendő! </w:t>
      </w:r>
    </w:p>
    <w:p w:rsidR="00727267" w:rsidRPr="00CB4A9E" w:rsidRDefault="00727267" w:rsidP="00066137">
      <w:pPr>
        <w:jc w:val="both"/>
        <w:rPr>
          <w:rFonts w:ascii="Times New Roman" w:hAnsi="Times New Roman"/>
          <w:b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 xml:space="preserve">4. Átvétel helye: </w:t>
      </w:r>
      <w:r w:rsidRPr="00CB4A9E">
        <w:rPr>
          <w:rFonts w:ascii="Times New Roman" w:hAnsi="Times New Roman"/>
          <w:lang w:eastAsia="hu-HU"/>
        </w:rPr>
        <w:t>A szállítmány leterhelési</w:t>
      </w:r>
      <w:r w:rsidRPr="00CB4A9E">
        <w:rPr>
          <w:rFonts w:ascii="Times New Roman" w:hAnsi="Times New Roman"/>
          <w:b/>
          <w:lang w:eastAsia="hu-HU"/>
        </w:rPr>
        <w:t xml:space="preserve"> </w:t>
      </w:r>
      <w:r w:rsidRPr="00CB4A9E">
        <w:rPr>
          <w:rFonts w:ascii="Times New Roman" w:hAnsi="Times New Roman"/>
        </w:rPr>
        <w:t xml:space="preserve">helyének </w:t>
      </w:r>
      <w:r w:rsidRPr="00CB4A9E">
        <w:rPr>
          <w:rFonts w:ascii="Times New Roman" w:hAnsi="Times New Roman"/>
          <w:lang w:eastAsia="hu-HU"/>
        </w:rPr>
        <w:t xml:space="preserve">címe, helyrajzi száma vagy erdészeti azonosítója. Amennyiben több helyen </w:t>
      </w:r>
      <w:proofErr w:type="gramStart"/>
      <w:r w:rsidRPr="00CB4A9E">
        <w:rPr>
          <w:rFonts w:ascii="Times New Roman" w:hAnsi="Times New Roman"/>
          <w:lang w:eastAsia="hu-HU"/>
        </w:rPr>
        <w:t>kerül</w:t>
      </w:r>
      <w:proofErr w:type="gramEnd"/>
      <w:r w:rsidRPr="00CB4A9E">
        <w:rPr>
          <w:rFonts w:ascii="Times New Roman" w:hAnsi="Times New Roman"/>
          <w:lang w:eastAsia="hu-HU"/>
        </w:rPr>
        <w:t xml:space="preserve"> a s</w:t>
      </w:r>
      <w:r w:rsidR="00D75C69" w:rsidRPr="00CB4A9E">
        <w:rPr>
          <w:rFonts w:ascii="Times New Roman" w:hAnsi="Times New Roman"/>
          <w:lang w:eastAsia="hu-HU"/>
        </w:rPr>
        <w:t>zállítmány átvételre, mindegyik</w:t>
      </w:r>
      <w:r w:rsidRPr="00CB4A9E">
        <w:rPr>
          <w:rFonts w:ascii="Times New Roman" w:hAnsi="Times New Roman"/>
          <w:lang w:eastAsia="hu-HU"/>
        </w:rPr>
        <w:t xml:space="preserve"> átvételi hely esetében külön szállítójegyet kell kiállítani az adott szállítmányra. </w:t>
      </w:r>
      <w:r w:rsidRPr="00CB4A9E">
        <w:rPr>
          <w:rFonts w:ascii="Times New Roman" w:hAnsi="Times New Roman"/>
          <w:b/>
          <w:lang w:eastAsia="hu-HU"/>
        </w:rPr>
        <w:t>Minden esetben kitöltendő!</w:t>
      </w:r>
    </w:p>
    <w:p w:rsidR="00727267" w:rsidRPr="00CB4A9E" w:rsidRDefault="00727267" w:rsidP="00066137">
      <w:pPr>
        <w:jc w:val="both"/>
        <w:rPr>
          <w:rFonts w:ascii="Times New Roman" w:hAnsi="Times New Roman"/>
          <w:b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 xml:space="preserve">5. Átvevő: </w:t>
      </w:r>
      <w:r w:rsidRPr="00CB4A9E">
        <w:rPr>
          <w:rFonts w:ascii="Times New Roman" w:hAnsi="Times New Roman"/>
        </w:rPr>
        <w:t xml:space="preserve">A vevő vagy a szállítójegy kiállítójának képviselője, vagy meghatalmazottja. Csak természetes személy lehet. Nevét és lakcímét a szállítmány átvételekor az átvevő tünteti fel.  Belföldi átvétel esetén </w:t>
      </w:r>
      <w:r w:rsidRPr="00CB4A9E">
        <w:rPr>
          <w:rFonts w:ascii="Times New Roman" w:hAnsi="Times New Roman"/>
          <w:b/>
        </w:rPr>
        <w:t>m</w:t>
      </w:r>
      <w:r w:rsidRPr="00CB4A9E">
        <w:rPr>
          <w:rFonts w:ascii="Times New Roman" w:hAnsi="Times New Roman"/>
          <w:b/>
          <w:lang w:eastAsia="hu-HU"/>
        </w:rPr>
        <w:t>inden esetben kitöltendő!</w:t>
      </w:r>
    </w:p>
    <w:p w:rsidR="00727267" w:rsidRPr="00CB4A9E" w:rsidRDefault="00727267" w:rsidP="00BD41CC">
      <w:pPr>
        <w:jc w:val="both"/>
        <w:rPr>
          <w:rFonts w:ascii="Times New Roman" w:hAnsi="Times New Roman"/>
          <w:b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 xml:space="preserve">6. Fuvarozó: </w:t>
      </w:r>
      <w:r w:rsidRPr="00CB4A9E">
        <w:rPr>
          <w:rFonts w:ascii="Times New Roman" w:hAnsi="Times New Roman"/>
          <w:lang w:eastAsia="hu-HU"/>
        </w:rPr>
        <w:t xml:space="preserve">A fuvarozást vállalkozóként végzőnek a vállalkozás nevét és székhelyét kell itt feltüntetni. </w:t>
      </w:r>
      <w:r w:rsidRPr="00CB4A9E">
        <w:rPr>
          <w:rFonts w:ascii="Times New Roman" w:hAnsi="Times New Roman"/>
          <w:lang w:eastAsia="hu-HU"/>
        </w:rPr>
        <w:br/>
        <w:t xml:space="preserve">A szállítójegy nem feleltethető meg a </w:t>
      </w:r>
      <w:r w:rsidRPr="00CB4A9E">
        <w:rPr>
          <w:rFonts w:ascii="Times New Roman" w:hAnsi="Times New Roman"/>
        </w:rPr>
        <w:t>díj ellenében közúti árutovábbítást végző tehergépjármű fuvarlevelének, de a felek közötti szállítási szerződésben foglaltaktól függően annak mellékletét képezheti.</w:t>
      </w:r>
      <w:r w:rsidRPr="00CB4A9E">
        <w:rPr>
          <w:rFonts w:ascii="Tahoma" w:hAnsi="Tahoma" w:cs="Tahoma"/>
          <w:sz w:val="20"/>
          <w:szCs w:val="20"/>
        </w:rPr>
        <w:t xml:space="preserve"> </w:t>
      </w:r>
      <w:r w:rsidRPr="00CB4A9E">
        <w:rPr>
          <w:rFonts w:ascii="Times New Roman" w:hAnsi="Times New Roman"/>
          <w:b/>
          <w:lang w:eastAsia="hu-HU"/>
        </w:rPr>
        <w:t>Minden esetben kitöltendő!</w:t>
      </w:r>
    </w:p>
    <w:p w:rsidR="00727267" w:rsidRPr="00CB4A9E" w:rsidRDefault="00727267" w:rsidP="00FF1791">
      <w:pPr>
        <w:jc w:val="both"/>
        <w:rPr>
          <w:rFonts w:ascii="Times New Roman" w:hAnsi="Times New Roman"/>
          <w:b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 xml:space="preserve">7. Rendszám: </w:t>
      </w:r>
      <w:r w:rsidRPr="00CB4A9E">
        <w:rPr>
          <w:rFonts w:ascii="Times New Roman" w:hAnsi="Times New Roman"/>
          <w:lang w:eastAsia="hu-HU"/>
        </w:rPr>
        <w:t xml:space="preserve">A szállítójármű és vontatmányának forgalmi rendszáma. Amennyiben a fuvarozás </w:t>
      </w:r>
      <w:proofErr w:type="gramStart"/>
      <w:r w:rsidRPr="00CB4A9E">
        <w:rPr>
          <w:rFonts w:ascii="Times New Roman" w:hAnsi="Times New Roman"/>
          <w:lang w:eastAsia="hu-HU"/>
        </w:rPr>
        <w:t>során</w:t>
      </w:r>
      <w:proofErr w:type="gramEnd"/>
      <w:r w:rsidRPr="00CB4A9E">
        <w:rPr>
          <w:rFonts w:ascii="Times New Roman" w:hAnsi="Times New Roman"/>
          <w:lang w:eastAsia="hu-HU"/>
        </w:rPr>
        <w:t xml:space="preserve"> a szállítójegyen feltüntetett jármű és vontatmányának egysége valamilyen okból kifolyólag a szállítás során megváltozna, azt a megjegyzések rovatban köteles a fuvarozó dokumentálni. </w:t>
      </w:r>
      <w:r w:rsidRPr="00CB4A9E">
        <w:rPr>
          <w:rFonts w:ascii="Times New Roman" w:hAnsi="Times New Roman"/>
          <w:b/>
          <w:lang w:eastAsia="hu-HU"/>
        </w:rPr>
        <w:t>Minden esetben kitöltendő!</w:t>
      </w:r>
    </w:p>
    <w:p w:rsidR="00727267" w:rsidRPr="00CB4A9E" w:rsidRDefault="00727267" w:rsidP="00340D08">
      <w:pPr>
        <w:shd w:val="clear" w:color="auto" w:fill="FFFFFF"/>
        <w:spacing w:line="240" w:lineRule="auto"/>
        <w:jc w:val="both"/>
        <w:rPr>
          <w:rFonts w:ascii="Times New Roman" w:hAnsi="Times New Roman"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>8. Műveleti lap/</w:t>
      </w:r>
      <w:proofErr w:type="spellStart"/>
      <w:r w:rsidRPr="00CB4A9E">
        <w:rPr>
          <w:rFonts w:ascii="Times New Roman" w:hAnsi="Times New Roman"/>
          <w:b/>
          <w:lang w:eastAsia="hu-HU"/>
        </w:rPr>
        <w:t>Fakiterm</w:t>
      </w:r>
      <w:proofErr w:type="spellEnd"/>
      <w:r w:rsidRPr="00CB4A9E">
        <w:rPr>
          <w:rFonts w:ascii="Times New Roman" w:hAnsi="Times New Roman"/>
          <w:b/>
          <w:lang w:eastAsia="hu-HU"/>
        </w:rPr>
        <w:t xml:space="preserve">. bejelentés </w:t>
      </w:r>
      <w:proofErr w:type="spellStart"/>
      <w:r w:rsidRPr="00CB4A9E">
        <w:rPr>
          <w:rFonts w:ascii="Times New Roman" w:hAnsi="Times New Roman"/>
          <w:b/>
          <w:lang w:eastAsia="hu-HU"/>
        </w:rPr>
        <w:t>üi</w:t>
      </w:r>
      <w:proofErr w:type="spellEnd"/>
      <w:r w:rsidRPr="00CB4A9E">
        <w:rPr>
          <w:rFonts w:ascii="Times New Roman" w:hAnsi="Times New Roman"/>
          <w:b/>
          <w:lang w:eastAsia="hu-HU"/>
        </w:rPr>
        <w:t xml:space="preserve">. szám: </w:t>
      </w:r>
      <w:r w:rsidRPr="00CB4A9E">
        <w:rPr>
          <w:rFonts w:ascii="Times New Roman" w:hAnsi="Times New Roman"/>
          <w:lang w:eastAsia="hu-HU"/>
        </w:rPr>
        <w:t xml:space="preserve">A műveleti lap sorszámát az erdőből kikerülő faanyag esetében kell feltüntetni, míg a fásításból, szabad rendelkezésű erdőből származó faanyag esetén a fakitermelés bejelentésére rendszeresített nyomtatvány erdészeti hatóság által kiadott záradékának ügyiratszámát szükséges megadni. A műveleti lap helyett az erdő esetében félévenként </w:t>
      </w:r>
      <w:r w:rsidRPr="00CB4A9E">
        <w:rPr>
          <w:rFonts w:ascii="Times New Roman" w:hAnsi="Times New Roman"/>
          <w:lang w:eastAsia="hu-HU"/>
        </w:rPr>
        <w:lastRenderedPageBreak/>
        <w:t xml:space="preserve">beadott, a fakitermelések végrehajtásáról szóló bejelentés megjelölése nem fogadható el. Az erdei faválasztéknak a későbbi, nem a fakitermelés helyéről történő szállítása esetében is a szállítójegy kiállítójának kötelezettsége, hogy a szállítmány esetében annak </w:t>
      </w:r>
      <w:proofErr w:type="spellStart"/>
      <w:r w:rsidRPr="00CB4A9E">
        <w:rPr>
          <w:rFonts w:ascii="Times New Roman" w:hAnsi="Times New Roman"/>
          <w:lang w:eastAsia="hu-HU"/>
        </w:rPr>
        <w:t>eredetmegjelölése</w:t>
      </w:r>
      <w:proofErr w:type="spellEnd"/>
      <w:r w:rsidRPr="00CB4A9E">
        <w:rPr>
          <w:rFonts w:ascii="Times New Roman" w:hAnsi="Times New Roman"/>
          <w:lang w:eastAsia="hu-HU"/>
        </w:rPr>
        <w:t xml:space="preserve"> érdekében feltüntesse azokat a bizonylat számokat, amelyek alapján a szállított faanyag kitermelése megtörtént.  </w:t>
      </w:r>
      <w:r w:rsidRPr="00CB4A9E">
        <w:rPr>
          <w:rFonts w:ascii="Times New Roman" w:hAnsi="Times New Roman"/>
          <w:b/>
          <w:lang w:eastAsia="hu-HU"/>
        </w:rPr>
        <w:t>Kitöltése</w:t>
      </w:r>
      <w:r w:rsidRPr="00CB4A9E">
        <w:rPr>
          <w:rFonts w:ascii="Times New Roman" w:hAnsi="Times New Roman"/>
          <w:lang w:eastAsia="hu-HU"/>
        </w:rPr>
        <w:t xml:space="preserve"> </w:t>
      </w:r>
      <w:r w:rsidRPr="00CB4A9E">
        <w:rPr>
          <w:rFonts w:ascii="Times New Roman" w:hAnsi="Times New Roman"/>
          <w:b/>
          <w:lang w:eastAsia="hu-HU"/>
        </w:rPr>
        <w:t>elhagyható</w:t>
      </w:r>
      <w:r w:rsidRPr="00CB4A9E">
        <w:rPr>
          <w:rFonts w:ascii="Times New Roman" w:hAnsi="Times New Roman"/>
          <w:lang w:eastAsia="hu-HU"/>
        </w:rPr>
        <w:t>, amennyiben a faanyag szállítása nem közvetlenül a fakitermeléssel érintett erdőrészletből, vagy nem olyan rakodóról történik, ahol a készletre vétel a</w:t>
      </w:r>
      <w:r w:rsidR="00D75C69" w:rsidRPr="00CB4A9E">
        <w:rPr>
          <w:rFonts w:ascii="Times New Roman" w:hAnsi="Times New Roman"/>
          <w:lang w:eastAsia="hu-HU"/>
        </w:rPr>
        <w:t>z</w:t>
      </w:r>
      <w:r w:rsidRPr="00CB4A9E">
        <w:rPr>
          <w:rFonts w:ascii="Times New Roman" w:hAnsi="Times New Roman"/>
          <w:lang w:eastAsia="hu-HU"/>
        </w:rPr>
        <w:t xml:space="preserve"> erdőrészletre elkülönítetten valósul meg. </w:t>
      </w:r>
    </w:p>
    <w:p w:rsidR="00727267" w:rsidRPr="00CB4A9E" w:rsidRDefault="00727267" w:rsidP="00340D08">
      <w:pPr>
        <w:shd w:val="clear" w:color="auto" w:fill="FFFFFF"/>
        <w:spacing w:line="240" w:lineRule="auto"/>
        <w:jc w:val="both"/>
        <w:rPr>
          <w:rFonts w:ascii="Times New Roman" w:hAnsi="Times New Roman"/>
          <w:lang w:eastAsia="hu-HU"/>
        </w:rPr>
      </w:pPr>
      <w:r w:rsidRPr="00CB4A9E">
        <w:rPr>
          <w:rFonts w:ascii="Times New Roman" w:hAnsi="Times New Roman"/>
          <w:b/>
          <w:lang w:eastAsia="hu-HU"/>
        </w:rPr>
        <w:t>9. Számla száma:</w:t>
      </w:r>
      <w:r w:rsidRPr="00CB4A9E">
        <w:rPr>
          <w:rFonts w:ascii="Times New Roman" w:hAnsi="Times New Roman"/>
          <w:lang w:eastAsia="hu-HU"/>
        </w:rPr>
        <w:t xml:space="preserve"> a szállított termék értékesítését bizonylatoló számla sorszáma. </w:t>
      </w:r>
      <w:r w:rsidRPr="00CB4A9E">
        <w:rPr>
          <w:rFonts w:ascii="Times New Roman" w:hAnsi="Times New Roman"/>
          <w:b/>
          <w:lang w:eastAsia="hu-HU"/>
        </w:rPr>
        <w:t>Kitöltése elhagyható</w:t>
      </w:r>
      <w:r w:rsidRPr="00CB4A9E">
        <w:rPr>
          <w:rFonts w:ascii="Times New Roman" w:hAnsi="Times New Roman"/>
          <w:lang w:eastAsia="hu-HU"/>
        </w:rPr>
        <w:t>,</w:t>
      </w:r>
      <w:r w:rsidRPr="00CB4A9E">
        <w:rPr>
          <w:rFonts w:ascii="Tahoma" w:hAnsi="Tahoma" w:cs="Tahoma"/>
          <w:color w:val="222222"/>
          <w:sz w:val="13"/>
          <w:szCs w:val="13"/>
          <w:shd w:val="clear" w:color="auto" w:fill="FFFFFF"/>
        </w:rPr>
        <w:t xml:space="preserve"> </w:t>
      </w:r>
      <w:r w:rsidRPr="00CB4A9E">
        <w:rPr>
          <w:rFonts w:ascii="Times New Roman" w:hAnsi="Times New Roman"/>
          <w:lang w:eastAsia="hu-HU"/>
        </w:rPr>
        <w:t>ha a szállítójegy kiállítására nem számla alapján kerül sor</w:t>
      </w:r>
    </w:p>
    <w:p w:rsidR="00727267" w:rsidRPr="00CB4A9E" w:rsidRDefault="00727267">
      <w:pPr>
        <w:spacing w:line="240" w:lineRule="auto"/>
        <w:jc w:val="both"/>
        <w:rPr>
          <w:rFonts w:ascii="Times New Roman" w:hAnsi="Times New Roman"/>
        </w:rPr>
      </w:pPr>
      <w:r w:rsidRPr="00CB4A9E">
        <w:rPr>
          <w:rFonts w:ascii="Times New Roman" w:hAnsi="Times New Roman"/>
          <w:b/>
          <w:lang w:eastAsia="hu-HU"/>
        </w:rPr>
        <w:t>10. EKÁER szám:</w:t>
      </w:r>
      <w:r w:rsidRPr="00CB4A9E">
        <w:rPr>
          <w:rFonts w:ascii="Times New Roman" w:hAnsi="Times New Roman"/>
          <w:lang w:eastAsia="hu-HU"/>
        </w:rPr>
        <w:t xml:space="preserve"> az Elektronikus Közúti Áruforgalom Ellenőrző Rendszer működéséről szóló miniszteri rendelet </w:t>
      </w:r>
      <w:r w:rsidRPr="00CB4A9E">
        <w:rPr>
          <w:rFonts w:ascii="Times New Roman" w:hAnsi="Times New Roman"/>
        </w:rPr>
        <w:t xml:space="preserve">hatálya alá tartozó áruszállítás esetén </w:t>
      </w:r>
      <w:r w:rsidRPr="00CB4A9E">
        <w:rPr>
          <w:rFonts w:ascii="Times New Roman" w:hAnsi="Times New Roman"/>
          <w:b/>
        </w:rPr>
        <w:t>m</w:t>
      </w:r>
      <w:r w:rsidRPr="00CB4A9E">
        <w:rPr>
          <w:rFonts w:ascii="Times New Roman" w:hAnsi="Times New Roman"/>
          <w:b/>
          <w:lang w:eastAsia="hu-HU"/>
        </w:rPr>
        <w:t>inden esetben kitöltendő</w:t>
      </w:r>
      <w:r w:rsidRPr="00CB4A9E">
        <w:rPr>
          <w:rFonts w:ascii="Times New Roman" w:hAnsi="Times New Roman"/>
        </w:rPr>
        <w:t>.</w:t>
      </w:r>
    </w:p>
    <w:p w:rsidR="00727267" w:rsidRPr="00CB4A9E" w:rsidRDefault="00727267">
      <w:pPr>
        <w:spacing w:line="240" w:lineRule="auto"/>
        <w:jc w:val="both"/>
        <w:rPr>
          <w:rFonts w:ascii="Times New Roman" w:hAnsi="Times New Roman"/>
        </w:rPr>
      </w:pPr>
      <w:r w:rsidRPr="00CB4A9E">
        <w:rPr>
          <w:rFonts w:ascii="Times New Roman" w:hAnsi="Times New Roman"/>
          <w:b/>
        </w:rPr>
        <w:t>11. Menetlevél száma:</w:t>
      </w:r>
      <w:r w:rsidRPr="00CB4A9E">
        <w:rPr>
          <w:rFonts w:ascii="Times New Roman" w:hAnsi="Times New Roman"/>
        </w:rPr>
        <w:t xml:space="preserve"> Feltüntetése tehergépjárművel történő áruszállítás esetén ajánlott, de </w:t>
      </w:r>
      <w:r w:rsidRPr="00CB4A9E">
        <w:rPr>
          <w:rFonts w:ascii="Times New Roman" w:hAnsi="Times New Roman"/>
          <w:b/>
        </w:rPr>
        <w:t>kitöltése</w:t>
      </w:r>
      <w:r w:rsidRPr="00CB4A9E">
        <w:rPr>
          <w:rFonts w:ascii="Times New Roman" w:hAnsi="Times New Roman"/>
        </w:rPr>
        <w:t xml:space="preserve"> </w:t>
      </w:r>
      <w:r w:rsidRPr="00CB4A9E">
        <w:rPr>
          <w:rFonts w:ascii="Times New Roman" w:hAnsi="Times New Roman"/>
          <w:b/>
        </w:rPr>
        <w:t>nem kötelező.</w:t>
      </w:r>
      <w:r w:rsidRPr="00CB4A9E">
        <w:rPr>
          <w:rFonts w:ascii="Times New Roman" w:hAnsi="Times New Roman"/>
        </w:rPr>
        <w:t xml:space="preserve"> </w:t>
      </w:r>
    </w:p>
    <w:p w:rsidR="00727267" w:rsidRPr="00CB4A9E" w:rsidRDefault="00727267" w:rsidP="007E33DE">
      <w:pPr>
        <w:spacing w:line="240" w:lineRule="auto"/>
        <w:jc w:val="both"/>
        <w:rPr>
          <w:rFonts w:ascii="Times New Roman" w:hAnsi="Times New Roman"/>
        </w:rPr>
      </w:pPr>
      <w:r w:rsidRPr="00CB4A9E">
        <w:rPr>
          <w:rFonts w:ascii="Times New Roman" w:hAnsi="Times New Roman"/>
          <w:b/>
        </w:rPr>
        <w:t>12. Szállítási távolság:</w:t>
      </w:r>
      <w:r w:rsidRPr="00CB4A9E">
        <w:rPr>
          <w:rFonts w:ascii="Times New Roman" w:hAnsi="Times New Roman"/>
        </w:rPr>
        <w:t xml:space="preserve"> </w:t>
      </w:r>
      <w:r w:rsidR="005C0D62" w:rsidRPr="00CB4A9E">
        <w:rPr>
          <w:rFonts w:ascii="Times New Roman" w:hAnsi="Times New Roman"/>
          <w:b/>
          <w:lang w:eastAsia="hu-HU"/>
        </w:rPr>
        <w:t>Kitöltése</w:t>
      </w:r>
      <w:r w:rsidRPr="00CB4A9E">
        <w:rPr>
          <w:rFonts w:ascii="Times New Roman" w:hAnsi="Times New Roman"/>
          <w:b/>
          <w:lang w:eastAsia="hu-HU"/>
        </w:rPr>
        <w:t xml:space="preserve"> nem kötelező</w:t>
      </w:r>
      <w:r w:rsidRPr="00CB4A9E">
        <w:rPr>
          <w:rFonts w:ascii="Times New Roman" w:hAnsi="Times New Roman"/>
          <w:lang w:eastAsia="hu-HU"/>
        </w:rPr>
        <w:t xml:space="preserve">. </w:t>
      </w:r>
      <w:r w:rsidRPr="00CB4A9E">
        <w:rPr>
          <w:rFonts w:ascii="Times New Roman" w:hAnsi="Times New Roman"/>
        </w:rPr>
        <w:t xml:space="preserve">Kitöltése az ellenőrzést gyorsítja, az érintett felek közötti elszámolást, teljesítést könnyíti. </w:t>
      </w:r>
    </w:p>
    <w:p w:rsidR="00727267" w:rsidRPr="00CB4A9E" w:rsidRDefault="00727267" w:rsidP="007E33DE">
      <w:pPr>
        <w:spacing w:line="240" w:lineRule="auto"/>
        <w:jc w:val="both"/>
        <w:rPr>
          <w:rFonts w:ascii="Times New Roman" w:hAnsi="Times New Roman"/>
        </w:rPr>
      </w:pPr>
      <w:r w:rsidRPr="00CB4A9E">
        <w:rPr>
          <w:rFonts w:ascii="Times New Roman" w:hAnsi="Times New Roman"/>
          <w:b/>
        </w:rPr>
        <w:t>13. Kilométeróra, vagy üzemóra állás induláskor:</w:t>
      </w:r>
      <w:r w:rsidRPr="00CB4A9E">
        <w:rPr>
          <w:rFonts w:ascii="Times New Roman" w:hAnsi="Times New Roman"/>
        </w:rPr>
        <w:t xml:space="preserve"> </w:t>
      </w:r>
      <w:r w:rsidR="005C0D62" w:rsidRPr="00CB4A9E">
        <w:rPr>
          <w:rFonts w:ascii="Times New Roman" w:hAnsi="Times New Roman"/>
          <w:b/>
          <w:lang w:eastAsia="hu-HU"/>
        </w:rPr>
        <w:t>Kitöltése</w:t>
      </w:r>
      <w:r w:rsidRPr="00CB4A9E">
        <w:rPr>
          <w:rFonts w:ascii="Times New Roman" w:hAnsi="Times New Roman"/>
          <w:b/>
          <w:lang w:eastAsia="hu-HU"/>
        </w:rPr>
        <w:t xml:space="preserve"> nem kötelező</w:t>
      </w:r>
      <w:r w:rsidRPr="00CB4A9E">
        <w:rPr>
          <w:rFonts w:ascii="Times New Roman" w:hAnsi="Times New Roman"/>
          <w:lang w:eastAsia="hu-HU"/>
        </w:rPr>
        <w:t>.</w:t>
      </w:r>
      <w:r w:rsidRPr="00CB4A9E">
        <w:rPr>
          <w:rFonts w:ascii="Times New Roman" w:hAnsi="Times New Roman"/>
        </w:rPr>
        <w:t xml:space="preserve"> Kitöltése az ellenőrzést gyorsítja, az érintett felek közötti elszámolást, teljesítést könnyíti.</w:t>
      </w:r>
    </w:p>
    <w:p w:rsidR="00727267" w:rsidRPr="00D4615C" w:rsidRDefault="00727267" w:rsidP="007E33DE">
      <w:pPr>
        <w:spacing w:line="240" w:lineRule="auto"/>
        <w:jc w:val="both"/>
        <w:rPr>
          <w:rFonts w:ascii="Times New Roman" w:hAnsi="Times New Roman"/>
          <w:b/>
          <w:lang w:eastAsia="hu-HU"/>
        </w:rPr>
      </w:pPr>
      <w:r w:rsidRPr="00CB4A9E">
        <w:rPr>
          <w:rFonts w:ascii="Times New Roman" w:hAnsi="Times New Roman"/>
          <w:b/>
        </w:rPr>
        <w:t xml:space="preserve">14. Szállított termék megnevezése: </w:t>
      </w:r>
      <w:r w:rsidRPr="00CB4A9E">
        <w:rPr>
          <w:rFonts w:ascii="Times New Roman" w:hAnsi="Times New Roman"/>
        </w:rPr>
        <w:t xml:space="preserve">A termék alatt olyan szállított tétel értendő, amely más tételektől a csomagolás módja, vagy egyéb fizikai paraméterek alapján megkülönböztethető, és az értékesítés során önálló egységárral is elkülönített. A termék minőségének és egyéb ismertető jeleinek feltüntetése ezt az önálló termékként történő elkülönítést szolgálja. </w:t>
      </w:r>
      <w:r w:rsidRPr="00CB4A9E">
        <w:rPr>
          <w:rFonts w:ascii="Times New Roman" w:hAnsi="Times New Roman"/>
          <w:b/>
        </w:rPr>
        <w:t xml:space="preserve"> </w:t>
      </w:r>
      <w:r w:rsidRPr="00CB4A9E">
        <w:rPr>
          <w:rFonts w:ascii="Times New Roman" w:hAnsi="Times New Roman"/>
        </w:rPr>
        <w:t>A kellő gondosság elve szerinti rendszerben az uniós előírásoknak megfelelően a termékekről megfelelő termékleírásnak kell rendelkezésre állnia. A termék megnevezése</w:t>
      </w:r>
      <w:r w:rsidRPr="00CB4A9E">
        <w:rPr>
          <w:rFonts w:ascii="Times New Roman" w:hAnsi="Times New Roman"/>
          <w:b/>
        </w:rPr>
        <w:t xml:space="preserve"> m</w:t>
      </w:r>
      <w:r w:rsidRPr="00CB4A9E">
        <w:rPr>
          <w:rFonts w:ascii="Times New Roman" w:hAnsi="Times New Roman"/>
          <w:b/>
          <w:lang w:eastAsia="hu-HU"/>
        </w:rPr>
        <w:t>inden esetben kitöltendő!</w:t>
      </w:r>
    </w:p>
    <w:p w:rsidR="00727267" w:rsidRPr="00D4615C" w:rsidRDefault="00727267" w:rsidP="0050272E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</w:rPr>
        <w:t xml:space="preserve">15. </w:t>
      </w:r>
      <w:proofErr w:type="spellStart"/>
      <w:r w:rsidRPr="00D4615C">
        <w:rPr>
          <w:rFonts w:ascii="Times New Roman" w:hAnsi="Times New Roman"/>
          <w:b/>
        </w:rPr>
        <w:t>Fafajkód</w:t>
      </w:r>
      <w:proofErr w:type="spellEnd"/>
      <w:r w:rsidRPr="00D4615C">
        <w:rPr>
          <w:rFonts w:ascii="Times New Roman" w:hAnsi="Times New Roman"/>
          <w:b/>
        </w:rPr>
        <w:t xml:space="preserve">: </w:t>
      </w:r>
      <w:r w:rsidRPr="00D4615C">
        <w:rPr>
          <w:rFonts w:ascii="Times New Roman" w:hAnsi="Times New Roman"/>
        </w:rPr>
        <w:t>Az egyes termék tételeket alkotó fafaj</w:t>
      </w:r>
      <w:r>
        <w:rPr>
          <w:rFonts w:ascii="Times New Roman" w:hAnsi="Times New Roman"/>
        </w:rPr>
        <w:t>t, vagy fafaj</w:t>
      </w:r>
      <w:r w:rsidRPr="00D4615C">
        <w:rPr>
          <w:rFonts w:ascii="Times New Roman" w:hAnsi="Times New Roman"/>
        </w:rPr>
        <w:t>okat kell feltüntetni rövidítve, a</w:t>
      </w:r>
      <w:r>
        <w:rPr>
          <w:rFonts w:ascii="Times New Roman" w:hAnsi="Times New Roman"/>
        </w:rPr>
        <w:t xml:space="preserve"> 153/2009. (XI. 13.) FVM</w:t>
      </w:r>
      <w:r w:rsidRPr="00D4615C">
        <w:rPr>
          <w:rFonts w:ascii="Times New Roman" w:hAnsi="Times New Roman"/>
        </w:rPr>
        <w:t xml:space="preserve"> rendelet</w:t>
      </w:r>
      <w:r>
        <w:rPr>
          <w:rFonts w:ascii="Times New Roman" w:hAnsi="Times New Roman"/>
        </w:rPr>
        <w:t xml:space="preserve"> 1. számú</w:t>
      </w:r>
      <w:r w:rsidRPr="00D4615C">
        <w:rPr>
          <w:rFonts w:ascii="Times New Roman" w:hAnsi="Times New Roman"/>
        </w:rPr>
        <w:t xml:space="preserve"> mellékletében található fafajok erdőtervi jele alapján. T</w:t>
      </w:r>
      <w:r w:rsidRPr="00D4615C">
        <w:rPr>
          <w:rFonts w:ascii="Times New Roman" w:hAnsi="Times New Roman"/>
          <w:lang w:eastAsia="hu-HU"/>
        </w:rPr>
        <w:t xml:space="preserve">űzifa szállítmány esetén lehetőség van „kemény lombos tűzifa” </w:t>
      </w:r>
      <w:proofErr w:type="gramStart"/>
      <w:r w:rsidRPr="00D4615C">
        <w:rPr>
          <w:rFonts w:ascii="Times New Roman" w:hAnsi="Times New Roman"/>
          <w:lang w:eastAsia="hu-HU"/>
        </w:rPr>
        <w:t>vagy  „</w:t>
      </w:r>
      <w:proofErr w:type="gramEnd"/>
      <w:r w:rsidRPr="00D4615C">
        <w:rPr>
          <w:rFonts w:ascii="Times New Roman" w:hAnsi="Times New Roman"/>
          <w:lang w:eastAsia="hu-HU"/>
        </w:rPr>
        <w:t xml:space="preserve">lágy lombos tűzifa” </w:t>
      </w:r>
      <w:r>
        <w:rPr>
          <w:rFonts w:ascii="Times New Roman" w:hAnsi="Times New Roman"/>
          <w:lang w:eastAsia="hu-HU"/>
        </w:rPr>
        <w:t xml:space="preserve">termék </w:t>
      </w:r>
      <w:r w:rsidRPr="00D4615C">
        <w:rPr>
          <w:rFonts w:ascii="Times New Roman" w:hAnsi="Times New Roman"/>
          <w:lang w:eastAsia="hu-HU"/>
        </w:rPr>
        <w:t>megnevezés használatára. Ez</w:t>
      </w:r>
      <w:r>
        <w:rPr>
          <w:rFonts w:ascii="Times New Roman" w:hAnsi="Times New Roman"/>
          <w:lang w:eastAsia="hu-HU"/>
        </w:rPr>
        <w:t>ek</w:t>
      </w:r>
      <w:r w:rsidRPr="00D4615C">
        <w:rPr>
          <w:rFonts w:ascii="Times New Roman" w:hAnsi="Times New Roman"/>
          <w:lang w:eastAsia="hu-HU"/>
        </w:rPr>
        <w:t xml:space="preserve"> eset</w:t>
      </w:r>
      <w:r>
        <w:rPr>
          <w:rFonts w:ascii="Times New Roman" w:hAnsi="Times New Roman"/>
          <w:lang w:eastAsia="hu-HU"/>
        </w:rPr>
        <w:t>é</w:t>
      </w:r>
      <w:r w:rsidRPr="00D4615C">
        <w:rPr>
          <w:rFonts w:ascii="Times New Roman" w:hAnsi="Times New Roman"/>
          <w:lang w:eastAsia="hu-HU"/>
        </w:rPr>
        <w:t xml:space="preserve">ben </w:t>
      </w:r>
      <w:r>
        <w:rPr>
          <w:rFonts w:ascii="Times New Roman" w:hAnsi="Times New Roman"/>
          <w:lang w:eastAsia="hu-HU"/>
        </w:rPr>
        <w:t>is a szállított terméket alkotó fafajok kódjainak felsorolása szükséges</w:t>
      </w:r>
      <w:r w:rsidRPr="00D4615C">
        <w:rPr>
          <w:rFonts w:ascii="Times New Roman" w:hAnsi="Times New Roman"/>
          <w:lang w:eastAsia="hu-HU"/>
        </w:rPr>
        <w:t xml:space="preserve">.  </w:t>
      </w:r>
      <w:r w:rsidRPr="00D4615C">
        <w:rPr>
          <w:rFonts w:ascii="Times New Roman" w:hAnsi="Times New Roman"/>
          <w:b/>
          <w:lang w:eastAsia="hu-HU"/>
        </w:rPr>
        <w:t>Minden esetben kitöltendő!</w:t>
      </w:r>
    </w:p>
    <w:p w:rsidR="00727267" w:rsidRPr="00D4615C" w:rsidRDefault="00727267" w:rsidP="0050272E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  <w:lang w:eastAsia="hu-HU"/>
        </w:rPr>
        <w:t xml:space="preserve">16. Mennyiség: </w:t>
      </w:r>
      <w:r w:rsidRPr="00D4615C">
        <w:rPr>
          <w:rFonts w:ascii="Times New Roman" w:hAnsi="Times New Roman"/>
          <w:lang w:eastAsia="hu-HU"/>
        </w:rPr>
        <w:t>A termék mennyiségét kell feltüntetni tételenként két tizedes</w:t>
      </w:r>
      <w:r>
        <w:rPr>
          <w:rFonts w:ascii="Times New Roman" w:hAnsi="Times New Roman"/>
          <w:lang w:eastAsia="hu-HU"/>
        </w:rPr>
        <w:t xml:space="preserve"> </w:t>
      </w:r>
      <w:r w:rsidRPr="00D4615C">
        <w:rPr>
          <w:rFonts w:ascii="Times New Roman" w:hAnsi="Times New Roman"/>
          <w:lang w:eastAsia="hu-HU"/>
        </w:rPr>
        <w:t>jegy pontossággal. M</w:t>
      </w:r>
      <w:r w:rsidRPr="00D4615C">
        <w:rPr>
          <w:rFonts w:ascii="Times New Roman" w:hAnsi="Times New Roman"/>
          <w:b/>
          <w:lang w:eastAsia="hu-HU"/>
        </w:rPr>
        <w:t>inden esetben kitöltendő!</w:t>
      </w:r>
    </w:p>
    <w:p w:rsidR="00727267" w:rsidRPr="00D4615C" w:rsidRDefault="00727267" w:rsidP="0050272E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  <w:lang w:eastAsia="hu-HU"/>
        </w:rPr>
        <w:t xml:space="preserve">17. Mértékegység: </w:t>
      </w:r>
      <w:r w:rsidRPr="00D4615C">
        <w:rPr>
          <w:rFonts w:ascii="Times New Roman" w:hAnsi="Times New Roman"/>
          <w:lang w:eastAsia="hu-HU"/>
        </w:rPr>
        <w:t>A tételenként meghatározott mennyiség mérési egység</w:t>
      </w:r>
      <w:r>
        <w:rPr>
          <w:rFonts w:ascii="Times New Roman" w:hAnsi="Times New Roman"/>
          <w:lang w:eastAsia="hu-HU"/>
        </w:rPr>
        <w:t>é</w:t>
      </w:r>
      <w:r w:rsidRPr="00D4615C">
        <w:rPr>
          <w:rFonts w:ascii="Times New Roman" w:hAnsi="Times New Roman"/>
          <w:lang w:eastAsia="hu-HU"/>
        </w:rPr>
        <w:t xml:space="preserve">t kell feltüntetni. Olyan mértékegységet kell választani, amivel a szállítmány mennyisége a szállítás </w:t>
      </w:r>
      <w:proofErr w:type="gramStart"/>
      <w:r w:rsidRPr="00D4615C">
        <w:rPr>
          <w:rFonts w:ascii="Times New Roman" w:hAnsi="Times New Roman"/>
          <w:lang w:eastAsia="hu-HU"/>
        </w:rPr>
        <w:t>során</w:t>
      </w:r>
      <w:proofErr w:type="gramEnd"/>
      <w:r w:rsidRPr="00D4615C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>objektív módon</w:t>
      </w:r>
      <w:r w:rsidRPr="00D4615C">
        <w:rPr>
          <w:rFonts w:ascii="Times New Roman" w:hAnsi="Times New Roman"/>
          <w:lang w:eastAsia="hu-HU"/>
        </w:rPr>
        <w:t xml:space="preserve"> ellenőrizhető. </w:t>
      </w:r>
      <w:r>
        <w:rPr>
          <w:rFonts w:ascii="Times New Roman" w:hAnsi="Times New Roman"/>
          <w:lang w:eastAsia="hu-HU"/>
        </w:rPr>
        <w:t xml:space="preserve">A megadott mértékegységhez tartozó mennyiségben észlelt bizonyítható eltérés esetében az adott termékrész esetében a hatóság annak illegális eredetét kell, hogy vélelmezze. </w:t>
      </w:r>
      <w:r w:rsidRPr="00D4615C">
        <w:rPr>
          <w:rFonts w:ascii="Times New Roman" w:hAnsi="Times New Roman"/>
          <w:b/>
          <w:lang w:eastAsia="hu-HU"/>
        </w:rPr>
        <w:t>Minden esetben kitöltendő!</w:t>
      </w:r>
    </w:p>
    <w:p w:rsidR="00727267" w:rsidRDefault="00727267" w:rsidP="00836B57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  <w:lang w:eastAsia="hu-HU"/>
        </w:rPr>
        <w:t xml:space="preserve">18. Tűzifa </w:t>
      </w:r>
      <w:r>
        <w:rPr>
          <w:rFonts w:ascii="Times New Roman" w:hAnsi="Times New Roman"/>
          <w:b/>
          <w:lang w:eastAsia="hu-HU"/>
        </w:rPr>
        <w:t xml:space="preserve">szállítás esetén </w:t>
      </w:r>
    </w:p>
    <w:p w:rsidR="00727267" w:rsidRPr="00B6342E" w:rsidRDefault="00727267" w:rsidP="009823A4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b/>
          <w:lang w:eastAsia="hu-HU"/>
        </w:rPr>
        <w:t>T</w:t>
      </w:r>
      <w:r w:rsidRPr="00D4615C">
        <w:rPr>
          <w:rFonts w:ascii="Times New Roman" w:hAnsi="Times New Roman"/>
          <w:b/>
          <w:lang w:eastAsia="hu-HU"/>
        </w:rPr>
        <w:t>ömeg</w:t>
      </w:r>
      <w:r>
        <w:rPr>
          <w:rFonts w:ascii="Times New Roman" w:hAnsi="Times New Roman"/>
          <w:b/>
          <w:lang w:eastAsia="hu-HU"/>
        </w:rPr>
        <w:t>mérés helye</w:t>
      </w:r>
      <w:r w:rsidRPr="00D4615C">
        <w:rPr>
          <w:rFonts w:ascii="Times New Roman" w:hAnsi="Times New Roman"/>
          <w:b/>
          <w:lang w:eastAsia="hu-HU"/>
        </w:rPr>
        <w:t xml:space="preserve">: </w:t>
      </w:r>
      <w:r w:rsidRPr="00D4615C">
        <w:rPr>
          <w:rFonts w:ascii="Times New Roman" w:hAnsi="Times New Roman"/>
          <w:lang w:eastAsia="hu-HU"/>
        </w:rPr>
        <w:t xml:space="preserve">Ha a </w:t>
      </w:r>
      <w:proofErr w:type="gramStart"/>
      <w:r w:rsidRPr="00D4615C">
        <w:rPr>
          <w:rFonts w:ascii="Times New Roman" w:hAnsi="Times New Roman"/>
          <w:lang w:eastAsia="hu-HU"/>
        </w:rPr>
        <w:t>tűzifa fogyasztó</w:t>
      </w:r>
      <w:proofErr w:type="gramEnd"/>
      <w:r w:rsidRPr="00D4615C">
        <w:rPr>
          <w:rFonts w:ascii="Times New Roman" w:hAnsi="Times New Roman"/>
          <w:lang w:eastAsia="hu-HU"/>
        </w:rPr>
        <w:t xml:space="preserve"> részére történő értékesítése tömegre történik, </w:t>
      </w:r>
      <w:r w:rsidRPr="009823A4">
        <w:rPr>
          <w:rFonts w:ascii="Times New Roman" w:hAnsi="Times New Roman"/>
          <w:lang w:eastAsia="hu-HU"/>
        </w:rPr>
        <w:t>kötelezően</w:t>
      </w:r>
      <w:r w:rsidRPr="00D4615C">
        <w:rPr>
          <w:rFonts w:ascii="Times New Roman" w:hAnsi="Times New Roman"/>
          <w:lang w:eastAsia="hu-HU"/>
        </w:rPr>
        <w:t xml:space="preserve"> fel kell tüntetni a tömegmérés helyét. </w:t>
      </w:r>
      <w:r>
        <w:rPr>
          <w:rFonts w:ascii="Times New Roman" w:hAnsi="Times New Roman"/>
          <w:b/>
          <w:lang w:eastAsia="hu-HU"/>
        </w:rPr>
        <w:t xml:space="preserve">Kitöltése elhagyható, </w:t>
      </w:r>
      <w:r w:rsidRPr="00B6342E">
        <w:rPr>
          <w:rFonts w:ascii="Times New Roman" w:hAnsi="Times New Roman"/>
          <w:lang w:eastAsia="hu-HU"/>
        </w:rPr>
        <w:t>amennyiben a tűzifa értékesítése nem tömegre történik!</w:t>
      </w:r>
    </w:p>
    <w:p w:rsidR="00727267" w:rsidRDefault="00727267" w:rsidP="00836B57">
      <w:pPr>
        <w:jc w:val="both"/>
        <w:rPr>
          <w:rFonts w:ascii="Times New Roman" w:hAnsi="Times New Roman"/>
          <w:lang w:eastAsia="hu-HU"/>
        </w:rPr>
      </w:pPr>
      <w:r w:rsidRPr="009823A4">
        <w:rPr>
          <w:rFonts w:ascii="Times New Roman" w:hAnsi="Times New Roman"/>
          <w:b/>
          <w:lang w:eastAsia="hu-HU"/>
        </w:rPr>
        <w:t xml:space="preserve">Mérlegtanúsító jel, hitelesítési </w:t>
      </w:r>
      <w:proofErr w:type="gramStart"/>
      <w:r w:rsidRPr="009823A4">
        <w:rPr>
          <w:rFonts w:ascii="Times New Roman" w:hAnsi="Times New Roman"/>
          <w:b/>
          <w:lang w:eastAsia="hu-HU"/>
        </w:rPr>
        <w:t>bizonylat azonosító</w:t>
      </w:r>
      <w:proofErr w:type="gramEnd"/>
      <w:r w:rsidRPr="009823A4">
        <w:rPr>
          <w:rFonts w:ascii="Times New Roman" w:hAnsi="Times New Roman"/>
          <w:b/>
          <w:lang w:eastAsia="hu-HU"/>
        </w:rPr>
        <w:t xml:space="preserve"> száma</w:t>
      </w:r>
      <w:r>
        <w:rPr>
          <w:rFonts w:ascii="Times New Roman" w:hAnsi="Times New Roman"/>
          <w:lang w:eastAsia="hu-HU"/>
        </w:rPr>
        <w:t xml:space="preserve">: </w:t>
      </w:r>
      <w:r w:rsidRPr="00D4615C">
        <w:rPr>
          <w:rFonts w:ascii="Times New Roman" w:hAnsi="Times New Roman"/>
          <w:lang w:eastAsia="hu-HU"/>
        </w:rPr>
        <w:t xml:space="preserve">A </w:t>
      </w:r>
      <w:r>
        <w:rPr>
          <w:rFonts w:ascii="Times New Roman" w:hAnsi="Times New Roman"/>
          <w:lang w:eastAsia="hu-HU"/>
        </w:rPr>
        <w:t xml:space="preserve">tömegmérés helyén végzett mérlegelés tényét az ott kiállított </w:t>
      </w:r>
      <w:r w:rsidRPr="00D4615C">
        <w:rPr>
          <w:rFonts w:ascii="Times New Roman" w:hAnsi="Times New Roman"/>
          <w:lang w:eastAsia="hu-HU"/>
        </w:rPr>
        <w:t>mérlegelési jeg</w:t>
      </w:r>
      <w:r>
        <w:rPr>
          <w:rFonts w:ascii="Times New Roman" w:hAnsi="Times New Roman"/>
          <w:lang w:eastAsia="hu-HU"/>
        </w:rPr>
        <w:t>g</w:t>
      </w:r>
      <w:r w:rsidRPr="00D4615C">
        <w:rPr>
          <w:rFonts w:ascii="Times New Roman" w:hAnsi="Times New Roman"/>
          <w:lang w:eastAsia="hu-HU"/>
        </w:rPr>
        <w:t>ye</w:t>
      </w:r>
      <w:r>
        <w:rPr>
          <w:rFonts w:ascii="Times New Roman" w:hAnsi="Times New Roman"/>
          <w:lang w:eastAsia="hu-HU"/>
        </w:rPr>
        <w:t>l lehet igazolni, melyet</w:t>
      </w:r>
      <w:r w:rsidRPr="00D4615C">
        <w:rPr>
          <w:rFonts w:ascii="Times New Roman" w:hAnsi="Times New Roman"/>
          <w:lang w:eastAsia="hu-HU"/>
        </w:rPr>
        <w:t xml:space="preserve"> </w:t>
      </w:r>
      <w:r>
        <w:rPr>
          <w:rFonts w:ascii="Times New Roman" w:hAnsi="Times New Roman"/>
          <w:lang w:eastAsia="hu-HU"/>
        </w:rPr>
        <w:t xml:space="preserve">mellékletként </w:t>
      </w:r>
      <w:r w:rsidRPr="00D4615C">
        <w:rPr>
          <w:rFonts w:ascii="Times New Roman" w:hAnsi="Times New Roman"/>
          <w:lang w:eastAsia="hu-HU"/>
        </w:rPr>
        <w:t xml:space="preserve">csatolni kell, </w:t>
      </w:r>
      <w:r>
        <w:rPr>
          <w:rFonts w:ascii="Times New Roman" w:hAnsi="Times New Roman"/>
          <w:lang w:eastAsia="hu-HU"/>
        </w:rPr>
        <w:t xml:space="preserve"> vagy mérlegelési jegy kiállítása helyett lehetőség van </w:t>
      </w:r>
      <w:r w:rsidRPr="00D4615C">
        <w:rPr>
          <w:rFonts w:ascii="Times New Roman" w:hAnsi="Times New Roman"/>
          <w:i/>
          <w:iCs/>
          <w:lang w:eastAsia="hu-HU"/>
        </w:rPr>
        <w:t> </w:t>
      </w:r>
      <w:r w:rsidRPr="00D4615C">
        <w:rPr>
          <w:rFonts w:ascii="Times New Roman" w:hAnsi="Times New Roman"/>
          <w:lang w:eastAsia="hu-HU"/>
        </w:rPr>
        <w:t xml:space="preserve">a mérlegen elhelyezett törvényes tanúsító jel vagy </w:t>
      </w:r>
      <w:r w:rsidRPr="00D4615C">
        <w:rPr>
          <w:rFonts w:ascii="Times New Roman" w:hAnsi="Times New Roman"/>
          <w:lang w:eastAsia="hu-HU"/>
        </w:rPr>
        <w:lastRenderedPageBreak/>
        <w:t>hitelesítési bizonyítvány azonosítójá</w:t>
      </w:r>
      <w:r>
        <w:rPr>
          <w:rFonts w:ascii="Times New Roman" w:hAnsi="Times New Roman"/>
          <w:lang w:eastAsia="hu-HU"/>
        </w:rPr>
        <w:t>nak feltüntetésére</w:t>
      </w:r>
      <w:r w:rsidRPr="00D4615C">
        <w:rPr>
          <w:rFonts w:ascii="Times New Roman" w:hAnsi="Times New Roman"/>
          <w:lang w:eastAsia="hu-HU"/>
        </w:rPr>
        <w:t xml:space="preserve">. </w:t>
      </w:r>
      <w:r>
        <w:rPr>
          <w:rFonts w:ascii="Times New Roman" w:hAnsi="Times New Roman"/>
          <w:lang w:eastAsia="hu-HU"/>
        </w:rPr>
        <w:t xml:space="preserve">Mérlegelési jegy mellékletként történő csatolása esetében </w:t>
      </w:r>
      <w:r w:rsidRPr="000E0A51">
        <w:rPr>
          <w:rFonts w:ascii="Times New Roman" w:hAnsi="Times New Roman"/>
          <w:b/>
          <w:lang w:eastAsia="hu-HU"/>
        </w:rPr>
        <w:t>kitöltése elhagyható</w:t>
      </w:r>
      <w:r>
        <w:rPr>
          <w:rFonts w:ascii="Times New Roman" w:hAnsi="Times New Roman"/>
          <w:lang w:eastAsia="hu-HU"/>
        </w:rPr>
        <w:t>.</w:t>
      </w:r>
    </w:p>
    <w:p w:rsidR="00727267" w:rsidRPr="009823A4" w:rsidRDefault="00727267" w:rsidP="00836B57">
      <w:pPr>
        <w:jc w:val="both"/>
        <w:rPr>
          <w:rFonts w:ascii="Times New Roman" w:hAnsi="Times New Roman"/>
          <w:lang w:eastAsia="hu-HU"/>
        </w:rPr>
      </w:pPr>
      <w:r w:rsidRPr="009823A4">
        <w:rPr>
          <w:rFonts w:ascii="Times New Roman" w:hAnsi="Times New Roman"/>
          <w:b/>
          <w:lang w:eastAsia="hu-HU"/>
        </w:rPr>
        <w:t>Tűzifa tájékoztatót átvettem:</w:t>
      </w:r>
      <w:r>
        <w:rPr>
          <w:rFonts w:ascii="Times New Roman" w:hAnsi="Times New Roman"/>
          <w:b/>
          <w:lang w:eastAsia="hu-HU"/>
        </w:rPr>
        <w:t xml:space="preserve"> </w:t>
      </w:r>
      <w:proofErr w:type="gramStart"/>
      <w:r>
        <w:rPr>
          <w:rFonts w:ascii="Times New Roman" w:hAnsi="Times New Roman"/>
          <w:lang w:eastAsia="hu-HU"/>
        </w:rPr>
        <w:t>Tűzifa fogyasztó</w:t>
      </w:r>
      <w:proofErr w:type="gramEnd"/>
      <w:r>
        <w:rPr>
          <w:rFonts w:ascii="Times New Roman" w:hAnsi="Times New Roman"/>
          <w:lang w:eastAsia="hu-HU"/>
        </w:rPr>
        <w:t xml:space="preserve"> részére történő szállítása esetében kötelező a jogszabályban meghatározottak szerint a NÉBIH honlapján közzétett fogyasztói tájékoztató átadása. Amennyiben tehát az átvevő fogyasztónak minősül, </w:t>
      </w:r>
      <w:r w:rsidRPr="00671D1F">
        <w:rPr>
          <w:rFonts w:ascii="Times New Roman" w:hAnsi="Times New Roman"/>
          <w:lang w:eastAsia="hu-HU"/>
        </w:rPr>
        <w:t xml:space="preserve">azaz olyan természetes, vagy jogi személy, aki a gazdasági, vagy szakmai tevékenysége körén kívül </w:t>
      </w:r>
      <w:r>
        <w:rPr>
          <w:rFonts w:ascii="Times New Roman" w:hAnsi="Times New Roman"/>
          <w:lang w:eastAsia="hu-HU"/>
        </w:rPr>
        <w:t xml:space="preserve">vásárolja meg a tűzifát, akkor részére a tűzifa tájékoztatót át kell adni. Ezt a megfelelő állítás aláhúzásával és az átvevő-fogyasztó aláírásával tudja igazolni. A rovat </w:t>
      </w:r>
      <w:r w:rsidRPr="000E0A51">
        <w:rPr>
          <w:rFonts w:ascii="Times New Roman" w:hAnsi="Times New Roman"/>
          <w:b/>
          <w:lang w:eastAsia="hu-HU"/>
        </w:rPr>
        <w:t>kitöltése</w:t>
      </w:r>
      <w:r>
        <w:rPr>
          <w:rFonts w:ascii="Times New Roman" w:hAnsi="Times New Roman"/>
          <w:lang w:eastAsia="hu-HU"/>
        </w:rPr>
        <w:t xml:space="preserve"> </w:t>
      </w:r>
      <w:r w:rsidRPr="00671D1F">
        <w:rPr>
          <w:rFonts w:ascii="Times New Roman" w:hAnsi="Times New Roman"/>
          <w:b/>
          <w:lang w:eastAsia="hu-HU"/>
        </w:rPr>
        <w:t>elhagyható</w:t>
      </w:r>
      <w:r>
        <w:rPr>
          <w:rFonts w:ascii="Times New Roman" w:hAnsi="Times New Roman"/>
          <w:lang w:eastAsia="hu-HU"/>
        </w:rPr>
        <w:t xml:space="preserve">, amennyiben nem fogyasztó részére </w:t>
      </w:r>
      <w:proofErr w:type="gramStart"/>
      <w:r>
        <w:rPr>
          <w:rFonts w:ascii="Times New Roman" w:hAnsi="Times New Roman"/>
          <w:lang w:eastAsia="hu-HU"/>
        </w:rPr>
        <w:t>történik  a</w:t>
      </w:r>
      <w:proofErr w:type="gramEnd"/>
      <w:r>
        <w:rPr>
          <w:rFonts w:ascii="Times New Roman" w:hAnsi="Times New Roman"/>
          <w:lang w:eastAsia="hu-HU"/>
        </w:rPr>
        <w:t xml:space="preserve"> tűzifa értékesítése</w:t>
      </w:r>
    </w:p>
    <w:p w:rsidR="00727267" w:rsidRDefault="00727267" w:rsidP="00836B57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  <w:lang w:eastAsia="hu-HU"/>
        </w:rPr>
        <w:t>19. Árutömeg bizonylat vagy nyilatkozat</w:t>
      </w:r>
      <w:r>
        <w:rPr>
          <w:rFonts w:ascii="Times New Roman" w:hAnsi="Times New Roman"/>
          <w:b/>
          <w:lang w:eastAsia="hu-HU"/>
        </w:rPr>
        <w:t xml:space="preserve"> azonosítója</w:t>
      </w:r>
      <w:r w:rsidRPr="00D4615C">
        <w:rPr>
          <w:rFonts w:ascii="Times New Roman" w:hAnsi="Times New Roman"/>
          <w:b/>
          <w:lang w:eastAsia="hu-HU"/>
        </w:rPr>
        <w:t>:</w:t>
      </w:r>
      <w:r w:rsidRPr="00D4615C">
        <w:rPr>
          <w:rFonts w:ascii="Times New Roman" w:hAnsi="Times New Roman"/>
          <w:lang w:eastAsia="hu-HU"/>
        </w:rPr>
        <w:t xml:space="preserve"> Ömlesztett árut szállító</w:t>
      </w:r>
      <w:r>
        <w:rPr>
          <w:rFonts w:ascii="Times New Roman" w:hAnsi="Times New Roman"/>
          <w:lang w:eastAsia="hu-HU"/>
        </w:rPr>
        <w:t>,</w:t>
      </w:r>
      <w:r w:rsidRPr="00D4615C">
        <w:rPr>
          <w:rFonts w:ascii="Times New Roman" w:hAnsi="Times New Roman"/>
          <w:lang w:eastAsia="hu-HU"/>
        </w:rPr>
        <w:t xml:space="preserve"> 10 tonna össztömeget meghaladó szállítójárművek esetén kell alkalmazni, a</w:t>
      </w:r>
      <w:r>
        <w:rPr>
          <w:rFonts w:ascii="Times New Roman" w:hAnsi="Times New Roman"/>
          <w:lang w:eastAsia="hu-HU"/>
        </w:rPr>
        <w:t xml:space="preserve">zonban a közlekedési hatóság az erdei faválasztékokat jellemzően ömlesztett árunak tekinti. </w:t>
      </w:r>
      <w:r w:rsidRPr="00D4615C">
        <w:rPr>
          <w:rFonts w:ascii="Times New Roman" w:hAnsi="Times New Roman"/>
        </w:rPr>
        <w:t xml:space="preserve">Az árutömeg bizonylat vagy nyilatkozat </w:t>
      </w:r>
      <w:r>
        <w:rPr>
          <w:rFonts w:ascii="Times New Roman" w:hAnsi="Times New Roman"/>
        </w:rPr>
        <w:t xml:space="preserve">tartalmát külön jogszabály határozza meg, a fuvarlevél kötelező melléklete, így a rovat </w:t>
      </w:r>
      <w:r w:rsidR="005C0D62" w:rsidRPr="005C0D62">
        <w:rPr>
          <w:rFonts w:ascii="Times New Roman" w:hAnsi="Times New Roman"/>
          <w:b/>
        </w:rPr>
        <w:t>k</w:t>
      </w:r>
      <w:r w:rsidR="005C0D62" w:rsidRPr="005C0D62">
        <w:rPr>
          <w:rFonts w:ascii="Times New Roman" w:hAnsi="Times New Roman"/>
          <w:b/>
          <w:lang w:eastAsia="hu-HU"/>
        </w:rPr>
        <w:t>itöltése</w:t>
      </w:r>
      <w:r>
        <w:rPr>
          <w:rFonts w:ascii="Times New Roman" w:hAnsi="Times New Roman"/>
          <w:b/>
          <w:lang w:eastAsia="hu-HU"/>
        </w:rPr>
        <w:t xml:space="preserve"> nem kötelező.</w:t>
      </w:r>
    </w:p>
    <w:p w:rsidR="00727267" w:rsidRDefault="00727267" w:rsidP="00836B57">
      <w:pPr>
        <w:jc w:val="both"/>
        <w:rPr>
          <w:rFonts w:ascii="Times New Roman" w:hAnsi="Times New Roman"/>
        </w:rPr>
      </w:pPr>
      <w:r w:rsidRPr="00D4615C">
        <w:rPr>
          <w:rFonts w:ascii="Times New Roman" w:hAnsi="Times New Roman"/>
          <w:b/>
        </w:rPr>
        <w:t>20. Mellékletek:</w:t>
      </w:r>
      <w:r w:rsidRPr="00D46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rovat </w:t>
      </w:r>
      <w:r w:rsidRPr="00DE236E">
        <w:rPr>
          <w:rFonts w:ascii="Times New Roman" w:hAnsi="Times New Roman"/>
          <w:b/>
        </w:rPr>
        <w:t>kitöltése nem kötelező</w:t>
      </w:r>
      <w:r>
        <w:rPr>
          <w:rFonts w:ascii="Times New Roman" w:hAnsi="Times New Roman"/>
        </w:rPr>
        <w:t xml:space="preserve">. Mellékletként csatolható a </w:t>
      </w:r>
      <w:r w:rsidRPr="00DE236E">
        <w:rPr>
          <w:rFonts w:ascii="Times New Roman" w:hAnsi="Times New Roman"/>
        </w:rPr>
        <w:t xml:space="preserve">mérlegelési jegy, </w:t>
      </w:r>
      <w:r>
        <w:rPr>
          <w:rFonts w:ascii="Times New Roman" w:hAnsi="Times New Roman"/>
        </w:rPr>
        <w:t xml:space="preserve">a </w:t>
      </w:r>
      <w:r w:rsidRPr="00DE236E">
        <w:rPr>
          <w:rFonts w:ascii="Times New Roman" w:hAnsi="Times New Roman"/>
        </w:rPr>
        <w:t>fuvarlevél, egyéb árukísérő dokumentumok</w:t>
      </w:r>
      <w:r>
        <w:rPr>
          <w:rFonts w:ascii="Times New Roman" w:hAnsi="Times New Roman"/>
        </w:rPr>
        <w:t>, például a</w:t>
      </w:r>
      <w:r w:rsidRPr="00D4615C">
        <w:rPr>
          <w:rFonts w:ascii="Times New Roman" w:hAnsi="Times New Roman"/>
        </w:rPr>
        <w:t xml:space="preserve"> rönkfelvételi lap, stb. </w:t>
      </w:r>
    </w:p>
    <w:p w:rsidR="00727267" w:rsidRPr="00D4615C" w:rsidRDefault="00727267" w:rsidP="00836B57">
      <w:pPr>
        <w:jc w:val="both"/>
        <w:rPr>
          <w:rFonts w:ascii="Times New Roman" w:hAnsi="Times New Roman"/>
          <w:b/>
        </w:rPr>
      </w:pPr>
      <w:r w:rsidRPr="00D4615C">
        <w:rPr>
          <w:rFonts w:ascii="Times New Roman" w:hAnsi="Times New Roman"/>
          <w:b/>
        </w:rPr>
        <w:t>21. Megjegyzések:</w:t>
      </w:r>
      <w:r w:rsidRPr="00D46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 rovat </w:t>
      </w:r>
      <w:r w:rsidRPr="00DE236E">
        <w:rPr>
          <w:rFonts w:ascii="Times New Roman" w:hAnsi="Times New Roman"/>
          <w:b/>
        </w:rPr>
        <w:t xml:space="preserve">kitöltése </w:t>
      </w:r>
      <w:r>
        <w:rPr>
          <w:rFonts w:ascii="Times New Roman" w:hAnsi="Times New Roman"/>
          <w:b/>
        </w:rPr>
        <w:t>elhagyható</w:t>
      </w:r>
      <w:r>
        <w:rPr>
          <w:rFonts w:ascii="Times New Roman" w:hAnsi="Times New Roman"/>
        </w:rPr>
        <w:t xml:space="preserve">. </w:t>
      </w:r>
      <w:r w:rsidRPr="00D4615C">
        <w:rPr>
          <w:rFonts w:ascii="Times New Roman" w:hAnsi="Times New Roman"/>
        </w:rPr>
        <w:t xml:space="preserve">Minden olyan információt itt </w:t>
      </w:r>
      <w:r>
        <w:rPr>
          <w:rFonts w:ascii="Times New Roman" w:hAnsi="Times New Roman"/>
        </w:rPr>
        <w:t>lehet</w:t>
      </w:r>
      <w:r w:rsidRPr="00D4615C">
        <w:rPr>
          <w:rFonts w:ascii="Times New Roman" w:hAnsi="Times New Roman"/>
        </w:rPr>
        <w:t xml:space="preserve"> feltüntetni, amelyre külön </w:t>
      </w:r>
      <w:r>
        <w:rPr>
          <w:rFonts w:ascii="Times New Roman" w:hAnsi="Times New Roman"/>
        </w:rPr>
        <w:t>hely</w:t>
      </w:r>
      <w:r w:rsidRPr="00D4615C">
        <w:rPr>
          <w:rFonts w:ascii="Times New Roman" w:hAnsi="Times New Roman"/>
        </w:rPr>
        <w:t xml:space="preserve"> nem lett a nyomtatványon rendszeresítve. Az eredetileg kitöltött adatokban a szállítás folyamán bekövetkezett változásokat itt kell rögzíteni a vonatkozó </w:t>
      </w:r>
      <w:r>
        <w:rPr>
          <w:rFonts w:ascii="Times New Roman" w:hAnsi="Times New Roman"/>
        </w:rPr>
        <w:t>rovat</w:t>
      </w:r>
      <w:r w:rsidRPr="00D4615C">
        <w:rPr>
          <w:rFonts w:ascii="Times New Roman" w:hAnsi="Times New Roman"/>
        </w:rPr>
        <w:t xml:space="preserve"> sorszámára hivatkozva. </w:t>
      </w:r>
    </w:p>
    <w:p w:rsidR="00727267" w:rsidRPr="00D4615C" w:rsidRDefault="00727267" w:rsidP="00C32734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</w:rPr>
        <w:t xml:space="preserve">22. Kiállítás időpontja: </w:t>
      </w:r>
      <w:r w:rsidRPr="00D4615C">
        <w:rPr>
          <w:rFonts w:ascii="Times New Roman" w:hAnsi="Times New Roman"/>
        </w:rPr>
        <w:t xml:space="preserve">A szállítójegy kiállítás időpontjának az minősül, amikor a szállító aláírásával </w:t>
      </w:r>
      <w:r>
        <w:rPr>
          <w:rFonts w:ascii="Times New Roman" w:hAnsi="Times New Roman"/>
        </w:rPr>
        <w:t xml:space="preserve">igazoltan </w:t>
      </w:r>
      <w:r w:rsidRPr="00D4615C">
        <w:rPr>
          <w:rFonts w:ascii="Times New Roman" w:hAnsi="Times New Roman"/>
        </w:rPr>
        <w:t xml:space="preserve">szállításra átveszi a nyomtatványt, ezért a két aláírás egy időponthoz tartozik. </w:t>
      </w:r>
      <w:r>
        <w:rPr>
          <w:rFonts w:ascii="Times New Roman" w:hAnsi="Times New Roman"/>
        </w:rPr>
        <w:t xml:space="preserve">A szállító a fuvarozó nevében eljáró természetes személy. </w:t>
      </w:r>
      <w:r w:rsidRPr="00D4615C">
        <w:rPr>
          <w:rFonts w:ascii="Times New Roman" w:hAnsi="Times New Roman"/>
          <w:b/>
          <w:lang w:eastAsia="hu-HU"/>
        </w:rPr>
        <w:t>Minden esetben kitöltendő!</w:t>
      </w:r>
    </w:p>
    <w:p w:rsidR="00727267" w:rsidRPr="00D4615C" w:rsidRDefault="00727267" w:rsidP="0050272E">
      <w:pPr>
        <w:jc w:val="both"/>
        <w:rPr>
          <w:rFonts w:ascii="Times New Roman" w:hAnsi="Times New Roman"/>
          <w:b/>
        </w:rPr>
      </w:pPr>
      <w:r w:rsidRPr="00D4615C">
        <w:rPr>
          <w:rFonts w:ascii="Times New Roman" w:hAnsi="Times New Roman"/>
          <w:b/>
        </w:rPr>
        <w:t>23. Szállítás:</w:t>
      </w:r>
      <w:r w:rsidRPr="00D4615C">
        <w:rPr>
          <w:rFonts w:ascii="Times New Roman" w:hAnsi="Times New Roman"/>
        </w:rPr>
        <w:t xml:space="preserve"> </w:t>
      </w:r>
      <w:r w:rsidRPr="00DE236E">
        <w:rPr>
          <w:rFonts w:ascii="Times New Roman" w:hAnsi="Times New Roman"/>
          <w:b/>
        </w:rPr>
        <w:t>Kitöltése elhagyható</w:t>
      </w:r>
      <w:r>
        <w:rPr>
          <w:rFonts w:ascii="Times New Roman" w:hAnsi="Times New Roman"/>
          <w:b/>
        </w:rPr>
        <w:t xml:space="preserve">, </w:t>
      </w:r>
      <w:r w:rsidRPr="00DE236E">
        <w:rPr>
          <w:rFonts w:ascii="Times New Roman" w:hAnsi="Times New Roman"/>
        </w:rPr>
        <w:t>amennyiben a 22. és 24.</w:t>
      </w:r>
      <w:r w:rsidRPr="00D461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rovat szerint a szállításra történő átvétel időpontjában a szállítás megkezdődik, illetve a szállítmány megérkezésekor annak átvétele azonnal megtörténik. Amennyiben a jelzett tevékenységek között egyértelműen beazonosítható eltérés tapasztalható, egyik, vagy mindkét időpont rögzítése szükséges a szállítójegyen. </w:t>
      </w:r>
    </w:p>
    <w:p w:rsidR="00727267" w:rsidRPr="00D4615C" w:rsidRDefault="00727267" w:rsidP="00C94308">
      <w:pPr>
        <w:jc w:val="both"/>
        <w:rPr>
          <w:rFonts w:ascii="Times New Roman" w:hAnsi="Times New Roman"/>
          <w:b/>
          <w:lang w:eastAsia="hu-HU"/>
        </w:rPr>
      </w:pPr>
      <w:r w:rsidRPr="00D4615C">
        <w:rPr>
          <w:rFonts w:ascii="Times New Roman" w:hAnsi="Times New Roman"/>
          <w:b/>
        </w:rPr>
        <w:t>24. Szállítótól átvette:</w:t>
      </w:r>
      <w:r w:rsidRPr="00D4615C">
        <w:rPr>
          <w:rFonts w:ascii="Times New Roman" w:hAnsi="Times New Roman"/>
        </w:rPr>
        <w:t xml:space="preserve"> Az átvevő tölti ki a szállítmány átvételének pillanatában,</w:t>
      </w:r>
      <w:r>
        <w:rPr>
          <w:rFonts w:ascii="Times New Roman" w:hAnsi="Times New Roman"/>
        </w:rPr>
        <w:t xml:space="preserve"> az átvevő 5. rovatban történő </w:t>
      </w:r>
      <w:r w:rsidRPr="00D4615C">
        <w:rPr>
          <w:rFonts w:ascii="Times New Roman" w:hAnsi="Times New Roman"/>
        </w:rPr>
        <w:t xml:space="preserve">név és lakcím adatainak feltüntetését követően. </w:t>
      </w:r>
      <w:r>
        <w:rPr>
          <w:rFonts w:ascii="Times New Roman" w:hAnsi="Times New Roman"/>
        </w:rPr>
        <w:t xml:space="preserve">Belföldi átvétel esetén </w:t>
      </w:r>
      <w:r w:rsidRPr="00CC07D2">
        <w:rPr>
          <w:rFonts w:ascii="Times New Roman" w:hAnsi="Times New Roman"/>
          <w:b/>
        </w:rPr>
        <w:t>m</w:t>
      </w:r>
      <w:r w:rsidRPr="00D4615C">
        <w:rPr>
          <w:rFonts w:ascii="Times New Roman" w:hAnsi="Times New Roman"/>
          <w:b/>
          <w:lang w:eastAsia="hu-HU"/>
        </w:rPr>
        <w:t>inden esetben kitöltendő!</w:t>
      </w:r>
    </w:p>
    <w:p w:rsidR="00727267" w:rsidRPr="00D4615C" w:rsidRDefault="00727267" w:rsidP="0050272E">
      <w:pPr>
        <w:jc w:val="both"/>
        <w:rPr>
          <w:rFonts w:ascii="Times New Roman" w:hAnsi="Times New Roman"/>
        </w:rPr>
      </w:pPr>
    </w:p>
    <w:p w:rsidR="00727267" w:rsidRPr="00D4615C" w:rsidRDefault="00727267" w:rsidP="00672AF2">
      <w:pPr>
        <w:shd w:val="clear" w:color="auto" w:fill="FFFFFF"/>
        <w:spacing w:after="0" w:line="240" w:lineRule="auto"/>
        <w:ind w:firstLine="240"/>
        <w:jc w:val="both"/>
        <w:rPr>
          <w:rFonts w:ascii="Tahoma" w:hAnsi="Tahoma" w:cs="Tahoma"/>
          <w:sz w:val="20"/>
          <w:szCs w:val="20"/>
          <w:lang w:eastAsia="hu-HU"/>
        </w:rPr>
      </w:pPr>
    </w:p>
    <w:p w:rsidR="00727267" w:rsidRPr="00D4615C" w:rsidRDefault="00727267" w:rsidP="00340D08">
      <w:pPr>
        <w:shd w:val="clear" w:color="auto" w:fill="FFFFFF"/>
        <w:spacing w:line="240" w:lineRule="auto"/>
        <w:jc w:val="both"/>
        <w:rPr>
          <w:rFonts w:ascii="Times New Roman" w:hAnsi="Times New Roman"/>
          <w:lang w:eastAsia="hu-HU"/>
        </w:rPr>
      </w:pPr>
    </w:p>
    <w:p w:rsidR="00727267" w:rsidRPr="00D4615C" w:rsidRDefault="00727267" w:rsidP="00340D08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hu-HU"/>
        </w:rPr>
      </w:pPr>
    </w:p>
    <w:p w:rsidR="00727267" w:rsidRPr="00D4615C" w:rsidRDefault="00727267" w:rsidP="00BB3F8D">
      <w:pPr>
        <w:spacing w:line="240" w:lineRule="auto"/>
        <w:rPr>
          <w:sz w:val="24"/>
        </w:rPr>
      </w:pPr>
    </w:p>
    <w:p w:rsidR="00727267" w:rsidRPr="00D4615C" w:rsidRDefault="00727267" w:rsidP="00BB3F8D">
      <w:pPr>
        <w:spacing w:line="240" w:lineRule="auto"/>
        <w:rPr>
          <w:bCs/>
          <w:sz w:val="24"/>
        </w:rPr>
      </w:pPr>
    </w:p>
    <w:p w:rsidR="00727267" w:rsidRPr="00D4615C" w:rsidRDefault="00727267" w:rsidP="00066137">
      <w:pPr>
        <w:jc w:val="both"/>
        <w:rPr>
          <w:rFonts w:ascii="Times New Roman" w:hAnsi="Times New Roman"/>
        </w:rPr>
      </w:pPr>
    </w:p>
    <w:sectPr w:rsidR="00727267" w:rsidRPr="00D4615C" w:rsidSect="007F3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1F0D"/>
    <w:multiLevelType w:val="hybridMultilevel"/>
    <w:tmpl w:val="5074CB32"/>
    <w:lvl w:ilvl="0" w:tplc="823E1A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3C4332"/>
    <w:multiLevelType w:val="hybridMultilevel"/>
    <w:tmpl w:val="F6C2023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720AB"/>
    <w:multiLevelType w:val="hybridMultilevel"/>
    <w:tmpl w:val="10BA2D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4DD256B"/>
    <w:multiLevelType w:val="hybridMultilevel"/>
    <w:tmpl w:val="4B92B7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61F4438"/>
    <w:multiLevelType w:val="hybridMultilevel"/>
    <w:tmpl w:val="2B78FF44"/>
    <w:lvl w:ilvl="0" w:tplc="06D21934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66137"/>
    <w:rsid w:val="00001361"/>
    <w:rsid w:val="0001498E"/>
    <w:rsid w:val="00066137"/>
    <w:rsid w:val="000A2B22"/>
    <w:rsid w:val="000C215B"/>
    <w:rsid w:val="000E0A51"/>
    <w:rsid w:val="000E7E6E"/>
    <w:rsid w:val="00101F42"/>
    <w:rsid w:val="00123729"/>
    <w:rsid w:val="001245DF"/>
    <w:rsid w:val="001E1F2C"/>
    <w:rsid w:val="001F35D9"/>
    <w:rsid w:val="00262BE8"/>
    <w:rsid w:val="002700A4"/>
    <w:rsid w:val="00293D85"/>
    <w:rsid w:val="00340D08"/>
    <w:rsid w:val="00395C67"/>
    <w:rsid w:val="003A0EA6"/>
    <w:rsid w:val="004135B8"/>
    <w:rsid w:val="004326C5"/>
    <w:rsid w:val="0050272E"/>
    <w:rsid w:val="005128F7"/>
    <w:rsid w:val="00526B23"/>
    <w:rsid w:val="00543694"/>
    <w:rsid w:val="0056302F"/>
    <w:rsid w:val="00565A9B"/>
    <w:rsid w:val="00570C60"/>
    <w:rsid w:val="005C0D62"/>
    <w:rsid w:val="005D65B7"/>
    <w:rsid w:val="005E6291"/>
    <w:rsid w:val="00671D1F"/>
    <w:rsid w:val="00672AF2"/>
    <w:rsid w:val="006E7BC8"/>
    <w:rsid w:val="00727267"/>
    <w:rsid w:val="00770993"/>
    <w:rsid w:val="007919F3"/>
    <w:rsid w:val="007A3018"/>
    <w:rsid w:val="007B3BDD"/>
    <w:rsid w:val="007E33DE"/>
    <w:rsid w:val="007F362A"/>
    <w:rsid w:val="007F79ED"/>
    <w:rsid w:val="00820AB5"/>
    <w:rsid w:val="00836B57"/>
    <w:rsid w:val="00850F79"/>
    <w:rsid w:val="008516F1"/>
    <w:rsid w:val="008549EA"/>
    <w:rsid w:val="008A4FBE"/>
    <w:rsid w:val="008D1411"/>
    <w:rsid w:val="0090667C"/>
    <w:rsid w:val="0097049C"/>
    <w:rsid w:val="00970FCF"/>
    <w:rsid w:val="009744C9"/>
    <w:rsid w:val="009823A4"/>
    <w:rsid w:val="00A02784"/>
    <w:rsid w:val="00A26C0D"/>
    <w:rsid w:val="00AA3354"/>
    <w:rsid w:val="00AC3103"/>
    <w:rsid w:val="00B315D5"/>
    <w:rsid w:val="00B55B34"/>
    <w:rsid w:val="00B6342E"/>
    <w:rsid w:val="00BB3F8D"/>
    <w:rsid w:val="00BD41CC"/>
    <w:rsid w:val="00C32734"/>
    <w:rsid w:val="00C63532"/>
    <w:rsid w:val="00C94308"/>
    <w:rsid w:val="00CA2E85"/>
    <w:rsid w:val="00CB4A9E"/>
    <w:rsid w:val="00CB6EA3"/>
    <w:rsid w:val="00CC07D2"/>
    <w:rsid w:val="00D26DBA"/>
    <w:rsid w:val="00D4615C"/>
    <w:rsid w:val="00D47CA1"/>
    <w:rsid w:val="00D549F5"/>
    <w:rsid w:val="00D62EF5"/>
    <w:rsid w:val="00D75C69"/>
    <w:rsid w:val="00D845E5"/>
    <w:rsid w:val="00DE236E"/>
    <w:rsid w:val="00DE3FF7"/>
    <w:rsid w:val="00DF7F5D"/>
    <w:rsid w:val="00E271D3"/>
    <w:rsid w:val="00E53D2C"/>
    <w:rsid w:val="00EA0431"/>
    <w:rsid w:val="00F02D84"/>
    <w:rsid w:val="00F244CD"/>
    <w:rsid w:val="00F80312"/>
    <w:rsid w:val="00FA4539"/>
    <w:rsid w:val="00FC26D2"/>
    <w:rsid w:val="00FD4AE7"/>
    <w:rsid w:val="00FF1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362A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66137"/>
    <w:pPr>
      <w:ind w:left="720"/>
      <w:contextualSpacing/>
    </w:pPr>
  </w:style>
  <w:style w:type="paragraph" w:styleId="NormlWeb">
    <w:name w:val="Normal (Web)"/>
    <w:basedOn w:val="Norml"/>
    <w:uiPriority w:val="99"/>
    <w:rsid w:val="00BB3F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D4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6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8120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Szállítójegy nyomtatvány kitöltési útmutatója</vt:lpstr>
    </vt:vector>
  </TitlesOfParts>
  <Company/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Szállítójegy nyomtatvány kitöltési útmutatója</dc:title>
  <dc:creator>Békési Péter</dc:creator>
  <cp:lastModifiedBy>Lapos Tamás</cp:lastModifiedBy>
  <cp:revision>2</cp:revision>
  <cp:lastPrinted>2016-06-13T13:58:00Z</cp:lastPrinted>
  <dcterms:created xsi:type="dcterms:W3CDTF">2016-06-14T11:08:00Z</dcterms:created>
  <dcterms:modified xsi:type="dcterms:W3CDTF">2016-06-14T11:08:00Z</dcterms:modified>
</cp:coreProperties>
</file>